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
        <w:tblW w:w="10790" w:type="dxa"/>
        <w:tblBorders>
          <w:top w:val="nil"/>
          <w:left w:val="nil"/>
          <w:bottom w:val="nil"/>
          <w:right w:val="nil"/>
          <w:insideH w:val="nil"/>
          <w:insideV w:val="nil"/>
        </w:tblBorders>
        <w:tblLayout w:type="fixed"/>
        <w:tblLook w:val="0400" w:firstRow="0" w:lastRow="0" w:firstColumn="0" w:lastColumn="0" w:noHBand="0" w:noVBand="1"/>
      </w:tblPr>
      <w:tblGrid>
        <w:gridCol w:w="5395"/>
        <w:gridCol w:w="5395"/>
      </w:tblGrid>
      <w:tr w:rsidR="00633D91" w:rsidRPr="00BE42B7" w14:paraId="5CE78CCF" w14:textId="77777777">
        <w:tc>
          <w:tcPr>
            <w:tcW w:w="5395" w:type="dxa"/>
          </w:tcPr>
          <w:p w14:paraId="579A532E" w14:textId="31D9CCE1" w:rsidR="00633D91" w:rsidRPr="00BE42B7" w:rsidRDefault="009027D4">
            <w:pPr>
              <w:pStyle w:val="Title"/>
              <w:rPr>
                <w:rFonts w:ascii="Calibri" w:hAnsi="Calibri" w:cs="Calibri"/>
                <w:sz w:val="20"/>
                <w:szCs w:val="20"/>
              </w:rPr>
            </w:pPr>
            <w:r w:rsidRPr="00BE42B7">
              <w:rPr>
                <w:rFonts w:ascii="Calibri" w:eastAsia="Helvetica Neue" w:hAnsi="Calibri" w:cs="Calibri"/>
                <w:b w:val="0"/>
                <w:bCs w:val="0"/>
                <w:color w:val="3C78D8"/>
                <w:sz w:val="46"/>
                <w:szCs w:val="46"/>
              </w:rPr>
              <w:t xml:space="preserve">Kiran Sahota, </w:t>
            </w:r>
            <w:r w:rsidRPr="00BE42B7">
              <w:rPr>
                <w:rFonts w:ascii="Calibri" w:eastAsia="Helvetica Neue" w:hAnsi="Calibri" w:cs="Calibri"/>
                <w:b w:val="0"/>
                <w:bCs w:val="0"/>
                <w:color w:val="3C78D8"/>
                <w:sz w:val="20"/>
                <w:szCs w:val="20"/>
              </w:rPr>
              <w:t>RN, MSN, CLNC</w:t>
            </w:r>
          </w:p>
          <w:p w14:paraId="5676022C" w14:textId="7043671B" w:rsidR="00633D91" w:rsidRPr="00BE42B7" w:rsidRDefault="0086293F" w:rsidP="00853F51">
            <w:pPr>
              <w:pStyle w:val="Heading4"/>
              <w:keepNext w:val="0"/>
              <w:keepLines w:val="0"/>
              <w:spacing w:before="120" w:after="120"/>
              <w:jc w:val="both"/>
              <w:rPr>
                <w:rFonts w:eastAsia="Helvetica Neue"/>
              </w:rPr>
            </w:pPr>
            <w:r w:rsidRPr="00B525DD">
              <w:rPr>
                <w:rFonts w:eastAsia="Helvetica Neue"/>
                <w:b w:val="0"/>
                <w:color w:val="3C78D8"/>
              </w:rPr>
              <w:t xml:space="preserve">Certified Legal </w:t>
            </w:r>
            <w:r w:rsidR="009027D4" w:rsidRPr="00BE42B7">
              <w:rPr>
                <w:rFonts w:eastAsia="Helvetica Neue"/>
                <w:b w:val="0"/>
                <w:color w:val="3C78D8"/>
              </w:rPr>
              <w:t>Nurse Consultant Profile</w:t>
            </w:r>
            <w:r w:rsidR="00816C61" w:rsidRPr="00BE42B7">
              <w:rPr>
                <w:rFonts w:eastAsia="Helvetica Neue"/>
              </w:rPr>
              <w:t xml:space="preserve"> </w:t>
            </w:r>
          </w:p>
        </w:tc>
        <w:tc>
          <w:tcPr>
            <w:tcW w:w="5395" w:type="dxa"/>
          </w:tcPr>
          <w:p w14:paraId="083E327F" w14:textId="35EE15CF" w:rsidR="00633D91" w:rsidRPr="00BE42B7" w:rsidRDefault="00000000" w:rsidP="00F83C5E">
            <w:pPr>
              <w:pBdr>
                <w:top w:val="nil"/>
                <w:left w:val="nil"/>
                <w:bottom w:val="nil"/>
                <w:right w:val="nil"/>
                <w:between w:val="nil"/>
              </w:pBdr>
              <w:jc w:val="right"/>
              <w:rPr>
                <w:rFonts w:eastAsia="Helvetica Neue"/>
                <w:color w:val="2E74B5" w:themeColor="accent5" w:themeShade="BF"/>
                <w:sz w:val="20"/>
                <w:szCs w:val="20"/>
              </w:rPr>
            </w:pPr>
            <w:hyperlink r:id="rId8" w:history="1">
              <w:r w:rsidR="009027D4" w:rsidRPr="00BE42B7">
                <w:rPr>
                  <w:rStyle w:val="Hyperlink"/>
                  <w:sz w:val="20"/>
                  <w:szCs w:val="20"/>
                </w:rPr>
                <w:t>kiran@alphafirstmed.com</w:t>
              </w:r>
            </w:hyperlink>
            <w:r w:rsidR="009027D4" w:rsidRPr="00BE42B7">
              <w:rPr>
                <w:sz w:val="20"/>
                <w:szCs w:val="20"/>
              </w:rPr>
              <w:t xml:space="preserve"> </w:t>
            </w:r>
            <w:r w:rsidR="00816C61" w:rsidRPr="00BE42B7">
              <w:rPr>
                <w:rFonts w:eastAsia="Helvetica Neue"/>
                <w:color w:val="2E74B5" w:themeColor="accent5" w:themeShade="BF"/>
                <w:sz w:val="20"/>
                <w:szCs w:val="20"/>
              </w:rPr>
              <w:t xml:space="preserve">• </w:t>
            </w:r>
            <w:r w:rsidR="009027D4" w:rsidRPr="00BE42B7">
              <w:rPr>
                <w:rFonts w:eastAsia="Helvetica Neue"/>
                <w:color w:val="2E74B5" w:themeColor="accent5" w:themeShade="BF"/>
                <w:sz w:val="20"/>
                <w:szCs w:val="20"/>
              </w:rPr>
              <w:t>(707) 293 - 5077</w:t>
            </w:r>
          </w:p>
          <w:p w14:paraId="5523E3D0" w14:textId="6E561F0A" w:rsidR="00633D91" w:rsidRPr="00BE42B7" w:rsidRDefault="00816C61" w:rsidP="00F83C5E">
            <w:pPr>
              <w:pBdr>
                <w:top w:val="nil"/>
                <w:left w:val="nil"/>
                <w:bottom w:val="nil"/>
                <w:right w:val="nil"/>
                <w:between w:val="nil"/>
              </w:pBdr>
              <w:jc w:val="right"/>
              <w:rPr>
                <w:rFonts w:eastAsia="Helvetica Neue"/>
                <w:color w:val="005F65"/>
                <w:sz w:val="18"/>
                <w:szCs w:val="18"/>
              </w:rPr>
            </w:pPr>
            <w:r w:rsidRPr="00BE42B7">
              <w:rPr>
                <w:rFonts w:eastAsia="Helvetica Neue"/>
                <w:color w:val="2E74B5" w:themeColor="accent5" w:themeShade="BF"/>
                <w:sz w:val="20"/>
                <w:szCs w:val="20"/>
              </w:rPr>
              <w:t xml:space="preserve"> • </w:t>
            </w:r>
            <w:r w:rsidR="009027D4" w:rsidRPr="00BE42B7">
              <w:rPr>
                <w:rFonts w:eastAsia="Helvetica Neue"/>
                <w:color w:val="2E74B5" w:themeColor="accent5" w:themeShade="BF"/>
                <w:sz w:val="20"/>
                <w:szCs w:val="20"/>
              </w:rPr>
              <w:t xml:space="preserve">Santa Rosa, California </w:t>
            </w:r>
          </w:p>
        </w:tc>
      </w:tr>
    </w:tbl>
    <w:p w14:paraId="13512353" w14:textId="768755A9" w:rsidR="0086293F" w:rsidRPr="002B690C" w:rsidRDefault="002B690C" w:rsidP="002B690C">
      <w:pPr>
        <w:pStyle w:val="JobDescription"/>
        <w:spacing w:before="60" w:after="0"/>
        <w:jc w:val="both"/>
      </w:pPr>
      <w:r w:rsidRPr="002B690C">
        <w:rPr>
          <w:rFonts w:ascii="Calibri" w:hAnsi="Calibri" w:cs="Calibri"/>
          <w:iCs w:val="0"/>
        </w:rPr>
        <w:t xml:space="preserve">Certified Legal Nurse Consultant and Master's Prepared Registered Nurse with </w:t>
      </w:r>
      <w:r>
        <w:rPr>
          <w:rFonts w:ascii="Calibri" w:hAnsi="Calibri" w:cs="Calibri"/>
          <w:iCs w:val="0"/>
        </w:rPr>
        <w:t>extensive</w:t>
      </w:r>
      <w:r w:rsidRPr="002B690C">
        <w:rPr>
          <w:rFonts w:ascii="Calibri" w:hAnsi="Calibri" w:cs="Calibri"/>
          <w:iCs w:val="0"/>
        </w:rPr>
        <w:t xml:space="preserve"> clinical experience across post-acute and long-term care environments. Specialize in providing cost-effective, expert clinical and regulatory insights to support legal professionals in case preparation from initial screening to comprehensive reporting. Proven ability to save time by evaluating medical records, identifying deviations from standards of care, and assisting with academic research and education. </w:t>
      </w:r>
      <w:r w:rsidR="00853F51">
        <w:rPr>
          <w:rFonts w:ascii="Calibri" w:hAnsi="Calibri" w:cs="Calibri"/>
          <w:iCs w:val="0"/>
        </w:rPr>
        <w:t>Skilled</w:t>
      </w:r>
      <w:r w:rsidRPr="002B690C">
        <w:rPr>
          <w:rFonts w:ascii="Calibri" w:hAnsi="Calibri" w:cs="Calibri"/>
          <w:iCs w:val="0"/>
        </w:rPr>
        <w:t xml:space="preserve"> in conducting risk assessments, implementing compliance initiatives, and advising on evidence-based clinical strategies to enhance patient outcomes. Adept at collaborating with legal teams, translating complex medical information into actionable legal insights, and optimizing workflows to streamline case management.</w:t>
      </w:r>
    </w:p>
    <w:p w14:paraId="1F111EAF" w14:textId="77777777" w:rsidR="007A217E" w:rsidRPr="00765CF5" w:rsidRDefault="007A217E" w:rsidP="002B690C">
      <w:pPr>
        <w:pBdr>
          <w:top w:val="nil"/>
          <w:left w:val="nil"/>
          <w:bottom w:val="nil"/>
          <w:right w:val="nil"/>
          <w:between w:val="nil"/>
        </w:pBdr>
        <w:spacing w:before="240" w:after="240"/>
        <w:rPr>
          <w:rFonts w:eastAsia="Helvetica Neue"/>
          <w:color w:val="3C78D8"/>
          <w:sz w:val="36"/>
          <w:szCs w:val="36"/>
        </w:rPr>
      </w:pPr>
      <w:r w:rsidRPr="00765CF5">
        <w:rPr>
          <w:rFonts w:eastAsia="Helvetica Neue"/>
          <w:color w:val="3C78D8"/>
          <w:sz w:val="36"/>
          <w:szCs w:val="36"/>
        </w:rPr>
        <w:t>Areas of Expertise</w:t>
      </w:r>
    </w:p>
    <w:tbl>
      <w:tblPr>
        <w:tblW w:w="5461" w:type="pct"/>
        <w:jc w:val="center"/>
        <w:tblLayout w:type="fixed"/>
        <w:tblLook w:val="0000" w:firstRow="0" w:lastRow="0" w:firstColumn="0" w:lastColumn="0" w:noHBand="0" w:noVBand="0"/>
      </w:tblPr>
      <w:tblGrid>
        <w:gridCol w:w="3959"/>
        <w:gridCol w:w="4144"/>
        <w:gridCol w:w="3693"/>
      </w:tblGrid>
      <w:tr w:rsidR="007A217E" w:rsidRPr="00765CF5" w14:paraId="5D6DF411" w14:textId="77777777" w:rsidTr="002B690C">
        <w:trPr>
          <w:trHeight w:val="273"/>
          <w:jc w:val="center"/>
        </w:trPr>
        <w:tc>
          <w:tcPr>
            <w:tcW w:w="3955" w:type="dxa"/>
          </w:tcPr>
          <w:p w14:paraId="6ED2E4BB" w14:textId="77777777" w:rsidR="007A217E" w:rsidRPr="00765CF5" w:rsidRDefault="007A217E" w:rsidP="00F34926">
            <w:pPr>
              <w:pStyle w:val="JDAccomplishment"/>
              <w:numPr>
                <w:ilvl w:val="0"/>
                <w:numId w:val="8"/>
              </w:numPr>
              <w:spacing w:before="20" w:after="0"/>
              <w:ind w:left="601" w:hanging="241"/>
              <w:contextualSpacing w:val="0"/>
              <w:rPr>
                <w:rFonts w:ascii="Calibri" w:hAnsi="Calibri" w:cs="Calibri"/>
                <w:iCs w:val="0"/>
              </w:rPr>
            </w:pPr>
            <w:r w:rsidRPr="009C7C3D">
              <w:rPr>
                <w:rFonts w:ascii="Calibri" w:hAnsi="Calibri" w:cs="Calibri"/>
                <w:iCs w:val="0"/>
              </w:rPr>
              <w:t>Patient-Centered Care Delivery</w:t>
            </w:r>
          </w:p>
          <w:p w14:paraId="373084B6" w14:textId="77777777" w:rsidR="00D633D9" w:rsidRDefault="002B690C" w:rsidP="00F34926">
            <w:pPr>
              <w:pStyle w:val="JDAccomplishment"/>
              <w:numPr>
                <w:ilvl w:val="0"/>
                <w:numId w:val="8"/>
              </w:numPr>
              <w:spacing w:before="20" w:after="0"/>
              <w:ind w:left="601" w:hanging="241"/>
              <w:contextualSpacing w:val="0"/>
              <w:rPr>
                <w:rFonts w:ascii="Calibri" w:hAnsi="Calibri" w:cs="Calibri"/>
                <w:iCs w:val="0"/>
              </w:rPr>
            </w:pPr>
            <w:r w:rsidRPr="002B690C">
              <w:rPr>
                <w:rFonts w:ascii="Calibri" w:hAnsi="Calibri" w:cs="Calibri"/>
                <w:iCs w:val="0"/>
              </w:rPr>
              <w:t>Record Reviews for Causation Analysis</w:t>
            </w:r>
          </w:p>
          <w:p w14:paraId="4C10E997" w14:textId="3FDE31FA" w:rsidR="002B690C" w:rsidRPr="002B690C" w:rsidRDefault="002B690C" w:rsidP="00F34926">
            <w:pPr>
              <w:pStyle w:val="JDAccomplishment"/>
              <w:numPr>
                <w:ilvl w:val="0"/>
                <w:numId w:val="8"/>
              </w:numPr>
              <w:spacing w:before="20" w:after="0"/>
              <w:ind w:left="601" w:hanging="241"/>
              <w:contextualSpacing w:val="0"/>
              <w:rPr>
                <w:rFonts w:ascii="Calibri" w:hAnsi="Calibri" w:cs="Calibri"/>
                <w:iCs w:val="0"/>
              </w:rPr>
            </w:pPr>
            <w:r>
              <w:rPr>
                <w:rFonts w:ascii="Calibri" w:hAnsi="Calibri" w:cs="Calibri"/>
                <w:iCs w:val="0"/>
              </w:rPr>
              <w:t>Clinic Workflow Optimization</w:t>
            </w:r>
          </w:p>
          <w:p w14:paraId="5FC9796D" w14:textId="5B60032C" w:rsidR="002B690C" w:rsidRPr="00765CF5" w:rsidRDefault="002B690C" w:rsidP="00F34926">
            <w:pPr>
              <w:pStyle w:val="JDAccomplishment"/>
              <w:numPr>
                <w:ilvl w:val="0"/>
                <w:numId w:val="8"/>
              </w:numPr>
              <w:spacing w:before="20" w:after="0"/>
              <w:ind w:left="601" w:hanging="241"/>
              <w:contextualSpacing w:val="0"/>
              <w:rPr>
                <w:rFonts w:ascii="Calibri" w:hAnsi="Calibri" w:cs="Calibri"/>
                <w:iCs w:val="0"/>
              </w:rPr>
            </w:pPr>
            <w:r>
              <w:rPr>
                <w:rFonts w:ascii="Calibri" w:hAnsi="Calibri" w:cs="Calibri"/>
                <w:iCs w:val="0"/>
              </w:rPr>
              <w:t>Quality Assurance</w:t>
            </w:r>
          </w:p>
        </w:tc>
        <w:tc>
          <w:tcPr>
            <w:tcW w:w="4140" w:type="dxa"/>
          </w:tcPr>
          <w:p w14:paraId="540AAE0C" w14:textId="1D7CB92B" w:rsidR="00F34926" w:rsidRPr="002B690C" w:rsidRDefault="00F34926" w:rsidP="002B690C">
            <w:pPr>
              <w:pStyle w:val="JDAccomplishment"/>
              <w:numPr>
                <w:ilvl w:val="0"/>
                <w:numId w:val="8"/>
              </w:numPr>
              <w:spacing w:before="20" w:after="0"/>
              <w:ind w:left="520" w:hanging="160"/>
              <w:contextualSpacing w:val="0"/>
              <w:rPr>
                <w:rFonts w:ascii="Calibri" w:hAnsi="Calibri" w:cs="Calibri"/>
                <w:iCs w:val="0"/>
              </w:rPr>
            </w:pPr>
            <w:r w:rsidRPr="00F34926">
              <w:rPr>
                <w:rFonts w:ascii="Calibri" w:hAnsi="Calibri" w:cs="Calibri"/>
                <w:iCs w:val="0"/>
              </w:rPr>
              <w:t>Evidence-Based Practice Implementation</w:t>
            </w:r>
          </w:p>
          <w:p w14:paraId="0C5E333D" w14:textId="77777777" w:rsidR="00E37406" w:rsidRPr="002B690C" w:rsidRDefault="002B690C" w:rsidP="002B690C">
            <w:pPr>
              <w:pStyle w:val="JDAccomplishment"/>
              <w:numPr>
                <w:ilvl w:val="0"/>
                <w:numId w:val="8"/>
              </w:numPr>
              <w:spacing w:before="20" w:after="0"/>
              <w:ind w:left="520" w:hanging="160"/>
              <w:contextualSpacing w:val="0"/>
              <w:rPr>
                <w:rFonts w:ascii="Calibri" w:hAnsi="Calibri" w:cs="Calibri"/>
                <w:iCs w:val="0"/>
              </w:rPr>
            </w:pPr>
            <w:r w:rsidRPr="002B690C">
              <w:rPr>
                <w:rFonts w:ascii="Calibri" w:hAnsi="Calibri" w:cs="Calibri"/>
                <w:iCs w:val="0"/>
              </w:rPr>
              <w:t xml:space="preserve">Case Reviews </w:t>
            </w:r>
            <w:r w:rsidR="00261664" w:rsidRPr="002B690C">
              <w:rPr>
                <w:rFonts w:ascii="Calibri" w:hAnsi="Calibri" w:cs="Calibri"/>
                <w:iCs w:val="0"/>
              </w:rPr>
              <w:t>with Medical Chronology</w:t>
            </w:r>
          </w:p>
          <w:p w14:paraId="14E06263" w14:textId="77777777" w:rsidR="002B690C" w:rsidRDefault="002B690C" w:rsidP="002B690C">
            <w:pPr>
              <w:pStyle w:val="JDAccomplishment"/>
              <w:numPr>
                <w:ilvl w:val="0"/>
                <w:numId w:val="8"/>
              </w:numPr>
              <w:spacing w:before="20" w:after="0"/>
              <w:ind w:left="520" w:hanging="160"/>
              <w:contextualSpacing w:val="0"/>
              <w:rPr>
                <w:rFonts w:ascii="Calibri" w:hAnsi="Calibri" w:cs="Calibri"/>
                <w:iCs w:val="0"/>
              </w:rPr>
            </w:pPr>
            <w:r w:rsidRPr="00F34926">
              <w:rPr>
                <w:rFonts w:ascii="Calibri" w:hAnsi="Calibri" w:cs="Calibri"/>
                <w:iCs w:val="0"/>
              </w:rPr>
              <w:t>Healthcare Operations Management</w:t>
            </w:r>
            <w:r>
              <w:rPr>
                <w:rFonts w:ascii="Calibri" w:hAnsi="Calibri" w:cs="Calibri"/>
                <w:iCs w:val="0"/>
              </w:rPr>
              <w:t xml:space="preserve"> </w:t>
            </w:r>
          </w:p>
          <w:p w14:paraId="4E3B325D" w14:textId="7F2B1E6B" w:rsidR="002B690C" w:rsidRPr="002B690C" w:rsidRDefault="002B690C" w:rsidP="002B690C">
            <w:pPr>
              <w:pStyle w:val="JDAccomplishment"/>
              <w:numPr>
                <w:ilvl w:val="0"/>
                <w:numId w:val="8"/>
              </w:numPr>
              <w:spacing w:before="20" w:after="0"/>
              <w:ind w:left="520" w:hanging="160"/>
              <w:contextualSpacing w:val="0"/>
              <w:rPr>
                <w:rFonts w:ascii="Calibri" w:hAnsi="Calibri" w:cs="Calibri"/>
                <w:iCs w:val="0"/>
              </w:rPr>
            </w:pPr>
            <w:r>
              <w:rPr>
                <w:rFonts w:ascii="Calibri" w:hAnsi="Calibri" w:cs="Calibri"/>
                <w:iCs w:val="0"/>
              </w:rPr>
              <w:t>Risk Assessment &amp; Mitigation</w:t>
            </w:r>
          </w:p>
        </w:tc>
        <w:tc>
          <w:tcPr>
            <w:tcW w:w="3690" w:type="dxa"/>
          </w:tcPr>
          <w:p w14:paraId="3F6A482F" w14:textId="4A551CB0" w:rsidR="00F34926" w:rsidRDefault="00F34926" w:rsidP="00F34926">
            <w:pPr>
              <w:pStyle w:val="JDAccomplishment"/>
              <w:numPr>
                <w:ilvl w:val="0"/>
                <w:numId w:val="8"/>
              </w:numPr>
              <w:spacing w:before="20" w:after="0"/>
              <w:ind w:left="601" w:hanging="241"/>
              <w:contextualSpacing w:val="0"/>
              <w:rPr>
                <w:rFonts w:ascii="Calibri" w:hAnsi="Calibri" w:cs="Calibri"/>
                <w:iCs w:val="0"/>
              </w:rPr>
            </w:pPr>
            <w:r w:rsidRPr="00F34926">
              <w:rPr>
                <w:rFonts w:ascii="Calibri" w:hAnsi="Calibri" w:cs="Calibri"/>
                <w:iCs w:val="0"/>
              </w:rPr>
              <w:t>Regulatory Compliance Consulting</w:t>
            </w:r>
          </w:p>
          <w:p w14:paraId="500807B4" w14:textId="21B1DCA4" w:rsidR="007A217E" w:rsidRPr="00765CF5" w:rsidRDefault="00F34926" w:rsidP="00F34926">
            <w:pPr>
              <w:pStyle w:val="JDAccomplishment"/>
              <w:numPr>
                <w:ilvl w:val="0"/>
                <w:numId w:val="8"/>
              </w:numPr>
              <w:spacing w:before="20" w:after="0"/>
              <w:ind w:left="601" w:hanging="241"/>
              <w:contextualSpacing w:val="0"/>
              <w:rPr>
                <w:rFonts w:ascii="Calibri" w:hAnsi="Calibri" w:cs="Calibri"/>
                <w:iCs w:val="0"/>
              </w:rPr>
            </w:pPr>
            <w:r w:rsidRPr="00F34926">
              <w:rPr>
                <w:rFonts w:ascii="Calibri" w:hAnsi="Calibri" w:cs="Calibri"/>
                <w:iCs w:val="0"/>
              </w:rPr>
              <w:t xml:space="preserve">Staff Education </w:t>
            </w:r>
            <w:r>
              <w:rPr>
                <w:rFonts w:ascii="Calibri" w:hAnsi="Calibri" w:cs="Calibri"/>
                <w:iCs w:val="0"/>
              </w:rPr>
              <w:t>&amp;</w:t>
            </w:r>
            <w:r w:rsidRPr="00F34926">
              <w:rPr>
                <w:rFonts w:ascii="Calibri" w:hAnsi="Calibri" w:cs="Calibri"/>
                <w:iCs w:val="0"/>
              </w:rPr>
              <w:t xml:space="preserve"> Training</w:t>
            </w:r>
          </w:p>
          <w:p w14:paraId="2CDDAA4A" w14:textId="77777777" w:rsidR="007A217E" w:rsidRDefault="007A217E" w:rsidP="00F34926">
            <w:pPr>
              <w:pStyle w:val="JDAccomplishment"/>
              <w:numPr>
                <w:ilvl w:val="0"/>
                <w:numId w:val="8"/>
              </w:numPr>
              <w:spacing w:before="20" w:after="0"/>
              <w:ind w:left="601" w:hanging="241"/>
              <w:contextualSpacing w:val="0"/>
              <w:rPr>
                <w:rFonts w:ascii="Calibri" w:hAnsi="Calibri" w:cs="Calibri"/>
                <w:iCs w:val="0"/>
              </w:rPr>
            </w:pPr>
            <w:r>
              <w:rPr>
                <w:rFonts w:ascii="Calibri" w:hAnsi="Calibri" w:cs="Calibri"/>
                <w:iCs w:val="0"/>
              </w:rPr>
              <w:t>Program Management</w:t>
            </w:r>
          </w:p>
          <w:p w14:paraId="6106D032" w14:textId="1647DDC3" w:rsidR="004F5454" w:rsidRPr="00F34926" w:rsidRDefault="002B690C" w:rsidP="00F34926">
            <w:pPr>
              <w:pStyle w:val="JDAccomplishment"/>
              <w:numPr>
                <w:ilvl w:val="0"/>
                <w:numId w:val="8"/>
              </w:numPr>
              <w:spacing w:before="20" w:after="0"/>
              <w:ind w:left="601" w:hanging="241"/>
              <w:contextualSpacing w:val="0"/>
              <w:rPr>
                <w:rFonts w:ascii="Calibri" w:hAnsi="Calibri" w:cs="Calibri"/>
                <w:iCs w:val="0"/>
              </w:rPr>
            </w:pPr>
            <w:r w:rsidRPr="002B690C">
              <w:rPr>
                <w:rFonts w:ascii="Calibri" w:hAnsi="Calibri" w:cs="Calibri"/>
                <w:iCs w:val="0"/>
              </w:rPr>
              <w:t>Initial Case Screening</w:t>
            </w:r>
          </w:p>
        </w:tc>
      </w:tr>
    </w:tbl>
    <w:p w14:paraId="66207443" w14:textId="77777777" w:rsidR="00633D91" w:rsidRPr="00BE42B7" w:rsidRDefault="00816C61" w:rsidP="002B690C">
      <w:pPr>
        <w:pBdr>
          <w:top w:val="nil"/>
          <w:left w:val="nil"/>
          <w:bottom w:val="nil"/>
          <w:right w:val="nil"/>
          <w:between w:val="nil"/>
        </w:pBdr>
        <w:spacing w:before="240" w:after="240"/>
        <w:rPr>
          <w:rFonts w:eastAsia="Helvetica Neue"/>
          <w:color w:val="3C78D8"/>
          <w:sz w:val="36"/>
          <w:szCs w:val="36"/>
        </w:rPr>
      </w:pPr>
      <w:r w:rsidRPr="00BE42B7">
        <w:rPr>
          <w:rFonts w:eastAsia="Helvetica Neue"/>
          <w:color w:val="3C78D8"/>
          <w:sz w:val="36"/>
          <w:szCs w:val="36"/>
        </w:rPr>
        <w:t>Professional Experience</w:t>
      </w:r>
    </w:p>
    <w:p w14:paraId="0619112D" w14:textId="680C4E80" w:rsidR="00633D91" w:rsidRPr="00BE42B7" w:rsidRDefault="00F424FA" w:rsidP="001D2041">
      <w:pPr>
        <w:pBdr>
          <w:top w:val="nil"/>
          <w:left w:val="nil"/>
          <w:bottom w:val="nil"/>
          <w:right w:val="nil"/>
          <w:between w:val="nil"/>
        </w:pBdr>
        <w:tabs>
          <w:tab w:val="right" w:pos="10800"/>
        </w:tabs>
        <w:spacing w:before="120"/>
        <w:rPr>
          <w:rFonts w:eastAsia="Helvetica Neue"/>
          <w:color w:val="3C78D8"/>
          <w:sz w:val="20"/>
          <w:szCs w:val="20"/>
        </w:rPr>
      </w:pPr>
      <w:r w:rsidRPr="00BE42B7">
        <w:rPr>
          <w:rFonts w:eastAsia="Helvetica Neue"/>
          <w:color w:val="3C78D8"/>
          <w:sz w:val="20"/>
          <w:szCs w:val="20"/>
        </w:rPr>
        <w:t>Alpha First Medical Academy</w:t>
      </w:r>
      <w:r w:rsidR="00D778BB" w:rsidRPr="00BE42B7">
        <w:rPr>
          <w:rFonts w:eastAsia="Helvetica Neue"/>
          <w:color w:val="3C78D8"/>
          <w:sz w:val="20"/>
          <w:szCs w:val="20"/>
        </w:rPr>
        <w:t>, Petaluma, CA</w:t>
      </w:r>
      <w:r w:rsidR="00816C61" w:rsidRPr="00BE42B7">
        <w:rPr>
          <w:rFonts w:eastAsia="Helvetica Neue"/>
          <w:color w:val="3C78D8"/>
          <w:sz w:val="20"/>
          <w:szCs w:val="20"/>
        </w:rPr>
        <w:t xml:space="preserve"> </w:t>
      </w:r>
      <w:r w:rsidR="00816C61" w:rsidRPr="00BE42B7">
        <w:rPr>
          <w:rFonts w:eastAsia="Helvetica Neue"/>
          <w:color w:val="3C78D8"/>
          <w:sz w:val="20"/>
          <w:szCs w:val="20"/>
        </w:rPr>
        <w:tab/>
      </w:r>
      <w:r w:rsidR="00D778BB" w:rsidRPr="00BE42B7">
        <w:rPr>
          <w:rFonts w:eastAsia="Helvetica Neue"/>
          <w:color w:val="3C78D8"/>
          <w:sz w:val="20"/>
          <w:szCs w:val="20"/>
        </w:rPr>
        <w:t xml:space="preserve">2022 </w:t>
      </w:r>
      <w:r w:rsidR="00816C61" w:rsidRPr="00BE42B7">
        <w:rPr>
          <w:rFonts w:eastAsia="Helvetica Neue"/>
          <w:color w:val="3C78D8"/>
          <w:sz w:val="20"/>
          <w:szCs w:val="20"/>
        </w:rPr>
        <w:t>– Present</w:t>
      </w:r>
    </w:p>
    <w:p w14:paraId="0AB48EDE" w14:textId="7F1879A5" w:rsidR="00633D91" w:rsidRPr="00BE42B7" w:rsidRDefault="00D778BB" w:rsidP="001D2041">
      <w:pPr>
        <w:pBdr>
          <w:top w:val="nil"/>
          <w:left w:val="nil"/>
          <w:bottom w:val="nil"/>
          <w:right w:val="nil"/>
          <w:between w:val="nil"/>
        </w:pBdr>
        <w:tabs>
          <w:tab w:val="right" w:pos="10800"/>
        </w:tabs>
        <w:spacing w:after="60"/>
        <w:rPr>
          <w:rFonts w:eastAsia="Helvetica Neue"/>
          <w:color w:val="3C78D8"/>
          <w:sz w:val="20"/>
          <w:szCs w:val="20"/>
        </w:rPr>
      </w:pPr>
      <w:r w:rsidRPr="00BE42B7">
        <w:rPr>
          <w:rFonts w:eastAsia="Helvetica Neue"/>
          <w:color w:val="3C78D8"/>
          <w:sz w:val="20"/>
          <w:szCs w:val="20"/>
        </w:rPr>
        <w:t>Chief Operating Officer</w:t>
      </w:r>
    </w:p>
    <w:p w14:paraId="10806F56" w14:textId="1D8315F6" w:rsidR="00BE42B7" w:rsidRPr="00BE42B7" w:rsidRDefault="00BE42B7" w:rsidP="00BE42B7">
      <w:pPr>
        <w:pStyle w:val="JobDescription"/>
        <w:spacing w:before="60" w:after="0"/>
        <w:jc w:val="both"/>
        <w:rPr>
          <w:rFonts w:ascii="Calibri" w:hAnsi="Calibri" w:cs="Calibri"/>
          <w:iCs w:val="0"/>
        </w:rPr>
      </w:pPr>
      <w:r w:rsidRPr="00BE42B7">
        <w:rPr>
          <w:rFonts w:ascii="Calibri" w:hAnsi="Calibri" w:cs="Calibri"/>
          <w:iCs w:val="0"/>
        </w:rPr>
        <w:t>Lead planning, organization, and development of nursing curriculum, while maintaining alignment with academic goals and industry standards.</w:t>
      </w:r>
      <w:r w:rsidR="00816C61" w:rsidRPr="00BE42B7">
        <w:rPr>
          <w:rFonts w:ascii="Calibri" w:hAnsi="Calibri" w:cs="Calibri"/>
          <w:iCs w:val="0"/>
        </w:rPr>
        <w:t xml:space="preserve"> </w:t>
      </w:r>
      <w:r w:rsidRPr="00BE42B7">
        <w:rPr>
          <w:rFonts w:ascii="Calibri" w:hAnsi="Calibri" w:cs="Calibri"/>
          <w:iCs w:val="0"/>
        </w:rPr>
        <w:t>Train and develop skilled healthcare professionals to enhance workforce readiness and improve patient care outcomes.</w:t>
      </w:r>
    </w:p>
    <w:p w14:paraId="56BE924F" w14:textId="61B51491" w:rsidR="00BE42B7" w:rsidRPr="00BE42B7" w:rsidRDefault="00BE42B7" w:rsidP="00BE42B7">
      <w:pPr>
        <w:pStyle w:val="JDAccomplishment"/>
        <w:numPr>
          <w:ilvl w:val="0"/>
          <w:numId w:val="9"/>
        </w:numPr>
        <w:spacing w:before="60" w:after="0"/>
        <w:contextualSpacing w:val="0"/>
        <w:jc w:val="both"/>
        <w:rPr>
          <w:rFonts w:ascii="Calibri" w:hAnsi="Calibri" w:cs="Calibri"/>
          <w:iCs w:val="0"/>
        </w:rPr>
      </w:pPr>
      <w:r w:rsidRPr="00BE42B7">
        <w:rPr>
          <w:rFonts w:ascii="Calibri" w:hAnsi="Calibri" w:cs="Calibri"/>
          <w:iCs w:val="0"/>
        </w:rPr>
        <w:t>Guaranteed strict adherence to federal, state, and local regulations, including Nursing Board and California Department of Public Health standards to secure seamless accreditation and regulatory approval.</w:t>
      </w:r>
    </w:p>
    <w:p w14:paraId="4B171B23" w14:textId="056AEE3A" w:rsidR="00D778BB" w:rsidRPr="00BE42B7" w:rsidRDefault="00BE42B7" w:rsidP="00BE42B7">
      <w:pPr>
        <w:pStyle w:val="JDAccomplishment"/>
        <w:numPr>
          <w:ilvl w:val="0"/>
          <w:numId w:val="9"/>
        </w:numPr>
        <w:spacing w:before="60" w:after="0"/>
        <w:contextualSpacing w:val="0"/>
        <w:jc w:val="both"/>
        <w:rPr>
          <w:rFonts w:ascii="Calibri" w:hAnsi="Calibri" w:cs="Calibri"/>
          <w:iCs w:val="0"/>
        </w:rPr>
      </w:pPr>
      <w:r w:rsidRPr="00BE42B7">
        <w:rPr>
          <w:rFonts w:ascii="Calibri" w:hAnsi="Calibri" w:cs="Calibri"/>
          <w:iCs w:val="0"/>
        </w:rPr>
        <w:t>Achieved distinction as leading medical school in Sonoma County for two consecutive years, reinforcing institution's reputation for academic excellence and superior healthcare training.</w:t>
      </w:r>
    </w:p>
    <w:p w14:paraId="348D2725" w14:textId="612E2FE4" w:rsidR="00633D91" w:rsidRPr="00BE42B7" w:rsidRDefault="00D778BB" w:rsidP="001D2041">
      <w:pPr>
        <w:pBdr>
          <w:top w:val="nil"/>
          <w:left w:val="nil"/>
          <w:bottom w:val="nil"/>
          <w:right w:val="nil"/>
          <w:between w:val="nil"/>
        </w:pBdr>
        <w:tabs>
          <w:tab w:val="right" w:pos="10800"/>
        </w:tabs>
        <w:spacing w:before="120"/>
        <w:rPr>
          <w:rFonts w:eastAsia="Helvetica Neue"/>
          <w:color w:val="3C78D8"/>
          <w:sz w:val="20"/>
          <w:szCs w:val="20"/>
        </w:rPr>
      </w:pPr>
      <w:r w:rsidRPr="00BE42B7">
        <w:rPr>
          <w:rFonts w:eastAsia="Helvetica Neue"/>
          <w:color w:val="3C78D8"/>
          <w:sz w:val="20"/>
          <w:szCs w:val="20"/>
        </w:rPr>
        <w:t>Parkview Post Acute, Santa Rosa, CA</w:t>
      </w:r>
      <w:r w:rsidR="00816C61" w:rsidRPr="00BE42B7">
        <w:rPr>
          <w:rFonts w:eastAsia="Helvetica Neue"/>
          <w:color w:val="3C78D8"/>
          <w:sz w:val="20"/>
          <w:szCs w:val="20"/>
        </w:rPr>
        <w:t xml:space="preserve"> </w:t>
      </w:r>
      <w:r w:rsidR="00816C61" w:rsidRPr="00BE42B7">
        <w:rPr>
          <w:rFonts w:eastAsia="Helvetica Neue"/>
          <w:color w:val="3C78D8"/>
          <w:sz w:val="20"/>
          <w:szCs w:val="20"/>
        </w:rPr>
        <w:tab/>
      </w:r>
      <w:r w:rsidRPr="00BE42B7">
        <w:rPr>
          <w:rFonts w:eastAsia="Helvetica Neue"/>
          <w:color w:val="3C78D8"/>
          <w:sz w:val="20"/>
          <w:szCs w:val="20"/>
        </w:rPr>
        <w:t>2011</w:t>
      </w:r>
      <w:r w:rsidR="00816C61" w:rsidRPr="00BE42B7">
        <w:rPr>
          <w:rFonts w:eastAsia="Helvetica Neue"/>
          <w:color w:val="3C78D8"/>
          <w:sz w:val="20"/>
          <w:szCs w:val="20"/>
        </w:rPr>
        <w:t xml:space="preserve"> – </w:t>
      </w:r>
      <w:r w:rsidRPr="00BE42B7">
        <w:rPr>
          <w:rFonts w:eastAsia="Helvetica Neue"/>
          <w:color w:val="3C78D8"/>
          <w:sz w:val="20"/>
          <w:szCs w:val="20"/>
        </w:rPr>
        <w:t>Present</w:t>
      </w:r>
    </w:p>
    <w:p w14:paraId="262383D8" w14:textId="73D0C3EE" w:rsidR="00633D91" w:rsidRPr="00BE42B7" w:rsidRDefault="00D778BB" w:rsidP="001D2041">
      <w:pPr>
        <w:pBdr>
          <w:top w:val="nil"/>
          <w:left w:val="nil"/>
          <w:bottom w:val="nil"/>
          <w:right w:val="nil"/>
          <w:between w:val="nil"/>
        </w:pBdr>
        <w:tabs>
          <w:tab w:val="right" w:pos="10800"/>
        </w:tabs>
        <w:spacing w:after="60"/>
        <w:rPr>
          <w:rFonts w:eastAsia="Helvetica Neue"/>
          <w:color w:val="3C78D8"/>
          <w:sz w:val="20"/>
          <w:szCs w:val="20"/>
        </w:rPr>
      </w:pPr>
      <w:r w:rsidRPr="00BE42B7">
        <w:rPr>
          <w:rFonts w:eastAsia="Helvetica Neue"/>
          <w:color w:val="3C78D8"/>
          <w:sz w:val="20"/>
          <w:szCs w:val="20"/>
        </w:rPr>
        <w:t>Director of Nursing Services (2014 – Present)</w:t>
      </w:r>
    </w:p>
    <w:p w14:paraId="022578ED" w14:textId="789B6496" w:rsidR="00BE42B7" w:rsidRPr="00BE42B7" w:rsidRDefault="00BE42B7" w:rsidP="00BE42B7">
      <w:pPr>
        <w:pStyle w:val="JobDescription"/>
        <w:spacing w:before="60" w:after="0"/>
        <w:jc w:val="both"/>
        <w:rPr>
          <w:rFonts w:ascii="Calibri" w:hAnsi="Calibri" w:cs="Calibri"/>
          <w:iCs w:val="0"/>
        </w:rPr>
      </w:pPr>
      <w:r w:rsidRPr="00BE42B7">
        <w:rPr>
          <w:rFonts w:ascii="Calibri" w:hAnsi="Calibri" w:cs="Calibri"/>
          <w:iCs w:val="0"/>
        </w:rPr>
        <w:t>Conducted regular skills competency checks for nursing staff</w:t>
      </w:r>
      <w:r>
        <w:rPr>
          <w:rFonts w:ascii="Calibri" w:hAnsi="Calibri" w:cs="Calibri"/>
          <w:iCs w:val="0"/>
        </w:rPr>
        <w:t xml:space="preserve"> to ensure</w:t>
      </w:r>
      <w:r w:rsidRPr="00BE42B7">
        <w:rPr>
          <w:rFonts w:ascii="Calibri" w:hAnsi="Calibri" w:cs="Calibri"/>
          <w:iCs w:val="0"/>
        </w:rPr>
        <w:t xml:space="preserve"> proficiency and adherence to best practices in patient care.</w:t>
      </w:r>
      <w:r w:rsidR="00816C61" w:rsidRPr="00BE42B7">
        <w:rPr>
          <w:rFonts w:ascii="Calibri" w:hAnsi="Calibri" w:cs="Calibri"/>
          <w:iCs w:val="0"/>
        </w:rPr>
        <w:t xml:space="preserve"> </w:t>
      </w:r>
      <w:r w:rsidRPr="00BE42B7">
        <w:rPr>
          <w:rFonts w:ascii="Calibri" w:hAnsi="Calibri" w:cs="Calibri"/>
          <w:iCs w:val="0"/>
        </w:rPr>
        <w:t>Directed overall operation of nursing department</w:t>
      </w:r>
      <w:r>
        <w:rPr>
          <w:rFonts w:ascii="Calibri" w:hAnsi="Calibri" w:cs="Calibri"/>
          <w:iCs w:val="0"/>
        </w:rPr>
        <w:t xml:space="preserve"> and maintained</w:t>
      </w:r>
      <w:r w:rsidRPr="00BE42B7">
        <w:rPr>
          <w:rFonts w:ascii="Calibri" w:hAnsi="Calibri" w:cs="Calibri"/>
          <w:iCs w:val="0"/>
        </w:rPr>
        <w:t xml:space="preserve"> full compliance with federal, state, and local standards, resulting in optimal facility performance and regulatory adherence.</w:t>
      </w:r>
    </w:p>
    <w:p w14:paraId="729CD005" w14:textId="25763775" w:rsidR="00BE42B7" w:rsidRPr="00BE42B7" w:rsidRDefault="00BE42B7" w:rsidP="00BE42B7">
      <w:pPr>
        <w:pStyle w:val="JDAccomplishment"/>
        <w:numPr>
          <w:ilvl w:val="0"/>
          <w:numId w:val="9"/>
        </w:numPr>
        <w:spacing w:before="60" w:after="0"/>
        <w:contextualSpacing w:val="0"/>
        <w:jc w:val="both"/>
        <w:rPr>
          <w:rFonts w:ascii="Calibri" w:hAnsi="Calibri" w:cs="Calibri"/>
          <w:iCs w:val="0"/>
        </w:rPr>
      </w:pPr>
      <w:r w:rsidRPr="00BE42B7">
        <w:rPr>
          <w:rFonts w:ascii="Calibri" w:hAnsi="Calibri" w:cs="Calibri"/>
          <w:iCs w:val="0"/>
        </w:rPr>
        <w:t>Developed and implemented comprehensive nurse training programs focused on delivering safe, high-quality direct patient care</w:t>
      </w:r>
      <w:r>
        <w:rPr>
          <w:rFonts w:ascii="Calibri" w:hAnsi="Calibri" w:cs="Calibri"/>
          <w:iCs w:val="0"/>
        </w:rPr>
        <w:t xml:space="preserve"> and </w:t>
      </w:r>
      <w:r w:rsidRPr="00BE42B7">
        <w:rPr>
          <w:rFonts w:ascii="Calibri" w:hAnsi="Calibri" w:cs="Calibri"/>
          <w:iCs w:val="0"/>
        </w:rPr>
        <w:t>improving patient outcomes.</w:t>
      </w:r>
    </w:p>
    <w:p w14:paraId="6B86A0B6" w14:textId="5C91EAF4" w:rsidR="00BE42B7" w:rsidRPr="00BE42B7" w:rsidRDefault="00BE42B7" w:rsidP="00BE42B7">
      <w:pPr>
        <w:pStyle w:val="JDAccomplishment"/>
        <w:numPr>
          <w:ilvl w:val="0"/>
          <w:numId w:val="9"/>
        </w:numPr>
        <w:spacing w:before="60" w:after="0"/>
        <w:contextualSpacing w:val="0"/>
        <w:jc w:val="both"/>
        <w:rPr>
          <w:rFonts w:ascii="Calibri" w:hAnsi="Calibri" w:cs="Calibri"/>
          <w:iCs w:val="0"/>
        </w:rPr>
      </w:pPr>
      <w:r w:rsidRPr="00BE42B7">
        <w:rPr>
          <w:rFonts w:ascii="Calibri" w:hAnsi="Calibri" w:cs="Calibri"/>
          <w:iCs w:val="0"/>
        </w:rPr>
        <w:t>Led patient rounds with nursing staff to stay informed on patient status</w:t>
      </w:r>
      <w:r>
        <w:rPr>
          <w:rFonts w:ascii="Calibri" w:hAnsi="Calibri" w:cs="Calibri"/>
          <w:iCs w:val="0"/>
        </w:rPr>
        <w:t xml:space="preserve"> and drive</w:t>
      </w:r>
      <w:r w:rsidRPr="00BE42B7">
        <w:rPr>
          <w:rFonts w:ascii="Calibri" w:hAnsi="Calibri" w:cs="Calibri"/>
          <w:iCs w:val="0"/>
        </w:rPr>
        <w:t xml:space="preserve"> improvements in care coordination and response times.</w:t>
      </w:r>
    </w:p>
    <w:p w14:paraId="7200A684" w14:textId="3CF1E5A2" w:rsidR="00F424FA" w:rsidRPr="00BE42B7" w:rsidRDefault="00BE42B7" w:rsidP="00BE42B7">
      <w:pPr>
        <w:pStyle w:val="JDAccomplishment"/>
        <w:numPr>
          <w:ilvl w:val="0"/>
          <w:numId w:val="9"/>
        </w:numPr>
        <w:spacing w:before="60" w:after="0"/>
        <w:contextualSpacing w:val="0"/>
        <w:jc w:val="both"/>
        <w:rPr>
          <w:rFonts w:ascii="Calibri" w:hAnsi="Calibri" w:cs="Calibri"/>
          <w:iCs w:val="0"/>
        </w:rPr>
      </w:pPr>
      <w:r w:rsidRPr="00BE42B7">
        <w:rPr>
          <w:rFonts w:ascii="Calibri" w:hAnsi="Calibri" w:cs="Calibri"/>
          <w:iCs w:val="0"/>
        </w:rPr>
        <w:t>Established partnerships with multiple nursing schools and trained nurses</w:t>
      </w:r>
      <w:r>
        <w:rPr>
          <w:rFonts w:ascii="Calibri" w:hAnsi="Calibri" w:cs="Calibri"/>
          <w:iCs w:val="0"/>
        </w:rPr>
        <w:t xml:space="preserve"> to improve</w:t>
      </w:r>
      <w:r w:rsidRPr="00BE42B7">
        <w:rPr>
          <w:rFonts w:ascii="Calibri" w:hAnsi="Calibri" w:cs="Calibri"/>
          <w:iCs w:val="0"/>
        </w:rPr>
        <w:t xml:space="preserve"> overall quality of care and foster continuous professional development</w:t>
      </w:r>
      <w:r w:rsidR="00F424FA" w:rsidRPr="00BE42B7">
        <w:rPr>
          <w:rFonts w:ascii="Calibri" w:hAnsi="Calibri" w:cs="Calibri"/>
          <w:iCs w:val="0"/>
        </w:rPr>
        <w:t>.</w:t>
      </w:r>
    </w:p>
    <w:p w14:paraId="6DC912C1" w14:textId="4EEF1598" w:rsidR="005711BB" w:rsidRPr="00BE42B7" w:rsidRDefault="00F424FA" w:rsidP="00F424FA">
      <w:pPr>
        <w:pBdr>
          <w:top w:val="nil"/>
          <w:left w:val="nil"/>
          <w:bottom w:val="nil"/>
          <w:right w:val="nil"/>
          <w:between w:val="nil"/>
        </w:pBdr>
        <w:tabs>
          <w:tab w:val="right" w:pos="10800"/>
        </w:tabs>
        <w:spacing w:before="120" w:after="60"/>
        <w:rPr>
          <w:rFonts w:eastAsia="Helvetica Neue"/>
          <w:color w:val="3C78D8"/>
          <w:sz w:val="20"/>
          <w:szCs w:val="20"/>
        </w:rPr>
      </w:pPr>
      <w:r w:rsidRPr="00BE42B7">
        <w:rPr>
          <w:rFonts w:eastAsia="Helvetica Neue"/>
          <w:color w:val="3C78D8"/>
          <w:sz w:val="20"/>
          <w:szCs w:val="20"/>
        </w:rPr>
        <w:t>Assistant Director of Nursing Services/ Floor Charge Nurse (2012 – 2014)</w:t>
      </w:r>
    </w:p>
    <w:p w14:paraId="1E483032" w14:textId="2E523A84" w:rsidR="00BE42B7" w:rsidRPr="00BE42B7" w:rsidRDefault="00BE42B7" w:rsidP="00BE42B7">
      <w:pPr>
        <w:pStyle w:val="JobDescription"/>
        <w:spacing w:before="60" w:after="0"/>
        <w:jc w:val="both"/>
        <w:rPr>
          <w:rFonts w:ascii="Calibri" w:hAnsi="Calibri" w:cs="Calibri"/>
          <w:iCs w:val="0"/>
        </w:rPr>
      </w:pPr>
      <w:r w:rsidRPr="00BE42B7">
        <w:rPr>
          <w:rFonts w:ascii="Calibri" w:hAnsi="Calibri" w:cs="Calibri"/>
          <w:iCs w:val="0"/>
        </w:rPr>
        <w:t>Delivered direct patient care at bedside, including head-to-toe assessments, medication administration, and care coordination with providers</w:t>
      </w:r>
      <w:r>
        <w:rPr>
          <w:rFonts w:ascii="Calibri" w:hAnsi="Calibri" w:cs="Calibri"/>
          <w:iCs w:val="0"/>
        </w:rPr>
        <w:t xml:space="preserve"> to facilitate</w:t>
      </w:r>
      <w:r w:rsidRPr="00BE42B7">
        <w:rPr>
          <w:rFonts w:ascii="Calibri" w:hAnsi="Calibri" w:cs="Calibri"/>
          <w:iCs w:val="0"/>
        </w:rPr>
        <w:t xml:space="preserve"> comprehensive patient care and improved health outcomes.</w:t>
      </w:r>
    </w:p>
    <w:p w14:paraId="4A55147B" w14:textId="30880BEA" w:rsidR="005711BB" w:rsidRPr="00BE42B7" w:rsidRDefault="00BE42B7" w:rsidP="00BE42B7">
      <w:pPr>
        <w:pStyle w:val="JDAccomplishment"/>
        <w:numPr>
          <w:ilvl w:val="0"/>
          <w:numId w:val="9"/>
        </w:numPr>
        <w:spacing w:before="60" w:after="0"/>
        <w:contextualSpacing w:val="0"/>
        <w:jc w:val="both"/>
        <w:rPr>
          <w:rFonts w:ascii="Calibri" w:hAnsi="Calibri" w:cs="Calibri"/>
          <w:iCs w:val="0"/>
        </w:rPr>
      </w:pPr>
      <w:r>
        <w:rPr>
          <w:rFonts w:ascii="Calibri" w:hAnsi="Calibri" w:cs="Calibri"/>
          <w:iCs w:val="0"/>
        </w:rPr>
        <w:t>Led and s</w:t>
      </w:r>
      <w:r w:rsidRPr="00BE42B7">
        <w:rPr>
          <w:rFonts w:ascii="Calibri" w:hAnsi="Calibri" w:cs="Calibri"/>
          <w:iCs w:val="0"/>
        </w:rPr>
        <w:t>upported all key duties of nursing department</w:t>
      </w:r>
      <w:r>
        <w:rPr>
          <w:rFonts w:ascii="Calibri" w:hAnsi="Calibri" w:cs="Calibri"/>
          <w:iCs w:val="0"/>
        </w:rPr>
        <w:t xml:space="preserve"> to enhance</w:t>
      </w:r>
      <w:r w:rsidRPr="00BE42B7">
        <w:rPr>
          <w:rFonts w:ascii="Calibri" w:hAnsi="Calibri" w:cs="Calibri"/>
          <w:iCs w:val="0"/>
        </w:rPr>
        <w:t xml:space="preserve"> operational efficiency and contribut</w:t>
      </w:r>
      <w:r>
        <w:rPr>
          <w:rFonts w:ascii="Calibri" w:hAnsi="Calibri" w:cs="Calibri"/>
          <w:iCs w:val="0"/>
        </w:rPr>
        <w:t>e</w:t>
      </w:r>
      <w:r w:rsidRPr="00BE42B7">
        <w:rPr>
          <w:rFonts w:ascii="Calibri" w:hAnsi="Calibri" w:cs="Calibri"/>
          <w:iCs w:val="0"/>
        </w:rPr>
        <w:t xml:space="preserve"> to seamless department functionality.</w:t>
      </w:r>
    </w:p>
    <w:p w14:paraId="11B8806B" w14:textId="2CFBD608" w:rsidR="005711BB" w:rsidRPr="00BE42B7" w:rsidRDefault="00F424FA" w:rsidP="00F424FA">
      <w:pPr>
        <w:pBdr>
          <w:top w:val="nil"/>
          <w:left w:val="nil"/>
          <w:bottom w:val="nil"/>
          <w:right w:val="nil"/>
          <w:between w:val="nil"/>
        </w:pBdr>
        <w:tabs>
          <w:tab w:val="right" w:pos="10800"/>
        </w:tabs>
        <w:spacing w:before="120" w:after="60"/>
        <w:rPr>
          <w:rFonts w:eastAsia="Helvetica Neue"/>
          <w:color w:val="3C78D8"/>
          <w:sz w:val="20"/>
          <w:szCs w:val="20"/>
        </w:rPr>
      </w:pPr>
      <w:r w:rsidRPr="00BE42B7">
        <w:rPr>
          <w:rFonts w:eastAsia="Helvetica Neue"/>
          <w:color w:val="3C78D8"/>
          <w:sz w:val="20"/>
          <w:szCs w:val="20"/>
        </w:rPr>
        <w:t>Care Coordinator Nurse/Floor Charge Nurse (2011 – 2012)</w:t>
      </w:r>
    </w:p>
    <w:p w14:paraId="6E23421D" w14:textId="49717F1C" w:rsidR="005711BB" w:rsidRPr="00BE42B7" w:rsidRDefault="00BE42B7" w:rsidP="00BE42B7">
      <w:pPr>
        <w:pStyle w:val="JobDescription"/>
        <w:spacing w:before="60" w:after="0"/>
        <w:jc w:val="both"/>
        <w:rPr>
          <w:rFonts w:ascii="Calibri" w:hAnsi="Calibri" w:cs="Calibri"/>
          <w:iCs w:val="0"/>
        </w:rPr>
      </w:pPr>
      <w:r w:rsidRPr="00BE42B7">
        <w:rPr>
          <w:rFonts w:ascii="Calibri" w:hAnsi="Calibri" w:cs="Calibri"/>
          <w:iCs w:val="0"/>
        </w:rPr>
        <w:t xml:space="preserve">Collaborated with interdisciplinary team to implement systems and processes for </w:t>
      </w:r>
      <w:r w:rsidR="00F34926">
        <w:rPr>
          <w:rFonts w:ascii="Calibri" w:hAnsi="Calibri" w:cs="Calibri"/>
          <w:iCs w:val="0"/>
        </w:rPr>
        <w:t>patients</w:t>
      </w:r>
      <w:r w:rsidRPr="00BE42B7">
        <w:rPr>
          <w:rFonts w:ascii="Calibri" w:hAnsi="Calibri" w:cs="Calibri"/>
          <w:iCs w:val="0"/>
        </w:rPr>
        <w:t xml:space="preserve"> </w:t>
      </w:r>
      <w:r w:rsidR="00F34926">
        <w:rPr>
          <w:rFonts w:ascii="Calibri" w:hAnsi="Calibri" w:cs="Calibri"/>
          <w:iCs w:val="0"/>
        </w:rPr>
        <w:t>to enhance</w:t>
      </w:r>
      <w:r w:rsidRPr="00BE42B7">
        <w:rPr>
          <w:rFonts w:ascii="Calibri" w:hAnsi="Calibri" w:cs="Calibri"/>
          <w:iCs w:val="0"/>
        </w:rPr>
        <w:t xml:space="preserve"> care coordination and service delivery.</w:t>
      </w:r>
      <w:r w:rsidR="005711BB" w:rsidRPr="00BE42B7">
        <w:rPr>
          <w:rFonts w:ascii="Calibri" w:hAnsi="Calibri" w:cs="Calibri"/>
          <w:iCs w:val="0"/>
        </w:rPr>
        <w:t xml:space="preserve"> </w:t>
      </w:r>
      <w:r>
        <w:rPr>
          <w:rFonts w:ascii="Calibri" w:hAnsi="Calibri" w:cs="Calibri"/>
          <w:iCs w:val="0"/>
        </w:rPr>
        <w:t xml:space="preserve"> Provided</w:t>
      </w:r>
      <w:r w:rsidRPr="00BE42B7">
        <w:rPr>
          <w:rFonts w:ascii="Calibri" w:hAnsi="Calibri" w:cs="Calibri"/>
          <w:iCs w:val="0"/>
        </w:rPr>
        <w:t xml:space="preserve"> bedside care, </w:t>
      </w:r>
      <w:r>
        <w:rPr>
          <w:rFonts w:ascii="Calibri" w:hAnsi="Calibri" w:cs="Calibri"/>
          <w:iCs w:val="0"/>
        </w:rPr>
        <w:t xml:space="preserve">such as </w:t>
      </w:r>
      <w:r w:rsidRPr="00BE42B7">
        <w:rPr>
          <w:rFonts w:ascii="Calibri" w:hAnsi="Calibri" w:cs="Calibri"/>
          <w:iCs w:val="0"/>
        </w:rPr>
        <w:t>performing head-to-toe assessments, administering medications, and coordinating care with providers</w:t>
      </w:r>
      <w:r>
        <w:rPr>
          <w:rFonts w:ascii="Calibri" w:hAnsi="Calibri" w:cs="Calibri"/>
          <w:iCs w:val="0"/>
        </w:rPr>
        <w:t xml:space="preserve"> to drive</w:t>
      </w:r>
      <w:r w:rsidRPr="00BE42B7">
        <w:rPr>
          <w:rFonts w:ascii="Calibri" w:hAnsi="Calibri" w:cs="Calibri"/>
          <w:iCs w:val="0"/>
        </w:rPr>
        <w:t xml:space="preserve"> improvements in patient outcomes and care continuity.</w:t>
      </w:r>
    </w:p>
    <w:p w14:paraId="6B54F0D2" w14:textId="41D45F7D" w:rsidR="005711BB" w:rsidRPr="00BE42B7" w:rsidRDefault="00BE42B7" w:rsidP="00BE42B7">
      <w:pPr>
        <w:pStyle w:val="JDAccomplishment"/>
        <w:numPr>
          <w:ilvl w:val="0"/>
          <w:numId w:val="9"/>
        </w:numPr>
        <w:spacing w:before="60" w:after="0"/>
        <w:contextualSpacing w:val="0"/>
        <w:jc w:val="both"/>
        <w:rPr>
          <w:rFonts w:ascii="Calibri" w:hAnsi="Calibri" w:cs="Calibri"/>
          <w:iCs w:val="0"/>
        </w:rPr>
      </w:pPr>
      <w:r>
        <w:rPr>
          <w:rFonts w:ascii="Calibri" w:hAnsi="Calibri" w:cs="Calibri"/>
          <w:iCs w:val="0"/>
        </w:rPr>
        <w:t>Headed</w:t>
      </w:r>
      <w:r w:rsidRPr="00BE42B7">
        <w:rPr>
          <w:rFonts w:ascii="Calibri" w:hAnsi="Calibri" w:cs="Calibri"/>
          <w:iCs w:val="0"/>
        </w:rPr>
        <w:t xml:space="preserve"> development and completion of resident assessment instrument, including minimum data set, care area assessments, and care plans</w:t>
      </w:r>
      <w:r>
        <w:rPr>
          <w:rFonts w:ascii="Calibri" w:hAnsi="Calibri" w:cs="Calibri"/>
          <w:iCs w:val="0"/>
        </w:rPr>
        <w:t xml:space="preserve"> to ensure </w:t>
      </w:r>
      <w:r w:rsidRPr="00BE42B7">
        <w:rPr>
          <w:rFonts w:ascii="Calibri" w:hAnsi="Calibri" w:cs="Calibri"/>
          <w:iCs w:val="0"/>
        </w:rPr>
        <w:t>compliance with state and federal regulations</w:t>
      </w:r>
      <w:r w:rsidR="00F34926">
        <w:rPr>
          <w:rFonts w:ascii="Calibri" w:hAnsi="Calibri" w:cs="Calibri"/>
          <w:iCs w:val="0"/>
        </w:rPr>
        <w:t xml:space="preserve"> and improve</w:t>
      </w:r>
      <w:r w:rsidRPr="00BE42B7">
        <w:rPr>
          <w:rFonts w:ascii="Calibri" w:hAnsi="Calibri" w:cs="Calibri"/>
          <w:iCs w:val="0"/>
        </w:rPr>
        <w:t xml:space="preserve"> resident care quality.</w:t>
      </w:r>
    </w:p>
    <w:p w14:paraId="3774D63F" w14:textId="77777777" w:rsidR="00633D91" w:rsidRPr="00BE42B7" w:rsidRDefault="00816C61" w:rsidP="001D2041">
      <w:pPr>
        <w:pBdr>
          <w:top w:val="nil"/>
          <w:left w:val="nil"/>
          <w:bottom w:val="nil"/>
          <w:right w:val="nil"/>
          <w:between w:val="nil"/>
        </w:pBdr>
        <w:spacing w:before="360" w:after="240"/>
        <w:rPr>
          <w:rFonts w:eastAsia="Helvetica Neue"/>
          <w:color w:val="3C78D8"/>
          <w:sz w:val="36"/>
          <w:szCs w:val="36"/>
        </w:rPr>
      </w:pPr>
      <w:r w:rsidRPr="00BE42B7">
        <w:rPr>
          <w:rFonts w:eastAsia="Helvetica Neue"/>
          <w:color w:val="3C78D8"/>
          <w:sz w:val="36"/>
          <w:szCs w:val="36"/>
        </w:rPr>
        <w:lastRenderedPageBreak/>
        <w:t>Additional Experience</w:t>
      </w:r>
    </w:p>
    <w:p w14:paraId="35769615" w14:textId="7D987D9D" w:rsidR="00633D91" w:rsidRPr="00BE42B7" w:rsidRDefault="00F424FA" w:rsidP="00F424FA">
      <w:pPr>
        <w:pBdr>
          <w:top w:val="nil"/>
          <w:left w:val="nil"/>
          <w:bottom w:val="nil"/>
          <w:right w:val="nil"/>
          <w:between w:val="nil"/>
        </w:pBdr>
        <w:spacing w:before="60"/>
        <w:rPr>
          <w:rFonts w:eastAsia="Helvetica Neue"/>
          <w:color w:val="3C78D8"/>
          <w:sz w:val="20"/>
          <w:szCs w:val="20"/>
        </w:rPr>
      </w:pPr>
      <w:r w:rsidRPr="00BE42B7">
        <w:rPr>
          <w:rFonts w:eastAsia="Helvetica Neue"/>
          <w:color w:val="3C78D8"/>
          <w:sz w:val="20"/>
          <w:szCs w:val="20"/>
        </w:rPr>
        <w:t>Adjunct Faculty, Clinical Nursing, Santa Rosa Junior College, Santa Rosa, CA</w:t>
      </w:r>
      <w:r w:rsidR="00816C61" w:rsidRPr="00BE42B7">
        <w:rPr>
          <w:rFonts w:eastAsia="Helvetica Neue"/>
          <w:color w:val="3C78D8"/>
          <w:sz w:val="20"/>
          <w:szCs w:val="20"/>
        </w:rPr>
        <w:t xml:space="preserve"> </w:t>
      </w:r>
    </w:p>
    <w:p w14:paraId="4952F698" w14:textId="4CDDEFCD" w:rsidR="005E3A65" w:rsidRPr="005E3A65" w:rsidRDefault="005E3A65" w:rsidP="005E3A65">
      <w:pPr>
        <w:pStyle w:val="JDAccomplishment"/>
        <w:numPr>
          <w:ilvl w:val="0"/>
          <w:numId w:val="9"/>
        </w:numPr>
        <w:spacing w:before="60" w:after="0"/>
        <w:contextualSpacing w:val="0"/>
        <w:jc w:val="both"/>
        <w:rPr>
          <w:rFonts w:ascii="Calibri" w:hAnsi="Calibri" w:cs="Calibri"/>
          <w:iCs w:val="0"/>
        </w:rPr>
      </w:pPr>
      <w:r w:rsidRPr="005E3A65">
        <w:rPr>
          <w:rFonts w:ascii="Calibri" w:hAnsi="Calibri" w:cs="Calibri"/>
          <w:iCs w:val="0"/>
        </w:rPr>
        <w:t>Directed, managed, and evaluated student learning in clinical settings</w:t>
      </w:r>
      <w:r>
        <w:rPr>
          <w:rFonts w:ascii="Calibri" w:hAnsi="Calibri" w:cs="Calibri"/>
          <w:iCs w:val="0"/>
        </w:rPr>
        <w:t xml:space="preserve"> to ensure</w:t>
      </w:r>
      <w:r w:rsidRPr="005E3A65">
        <w:rPr>
          <w:rFonts w:ascii="Calibri" w:hAnsi="Calibri" w:cs="Calibri"/>
          <w:iCs w:val="0"/>
        </w:rPr>
        <w:t xml:space="preserve"> practical application of skills and improv</w:t>
      </w:r>
      <w:r>
        <w:rPr>
          <w:rFonts w:ascii="Calibri" w:hAnsi="Calibri" w:cs="Calibri"/>
          <w:iCs w:val="0"/>
        </w:rPr>
        <w:t>e</w:t>
      </w:r>
      <w:r w:rsidRPr="005E3A65">
        <w:rPr>
          <w:rFonts w:ascii="Calibri" w:hAnsi="Calibri" w:cs="Calibri"/>
          <w:iCs w:val="0"/>
        </w:rPr>
        <w:t xml:space="preserve"> overall student performance.</w:t>
      </w:r>
    </w:p>
    <w:p w14:paraId="0ECB12C4" w14:textId="639CD9D5" w:rsidR="005E3A65" w:rsidRPr="005E3A65" w:rsidRDefault="005E3A65" w:rsidP="005E3A65">
      <w:pPr>
        <w:pStyle w:val="JDAccomplishment"/>
        <w:numPr>
          <w:ilvl w:val="0"/>
          <w:numId w:val="9"/>
        </w:numPr>
        <w:spacing w:before="60" w:after="0"/>
        <w:contextualSpacing w:val="0"/>
        <w:jc w:val="both"/>
        <w:rPr>
          <w:rFonts w:ascii="Calibri" w:hAnsi="Calibri" w:cs="Calibri"/>
          <w:iCs w:val="0"/>
        </w:rPr>
      </w:pPr>
      <w:r w:rsidRPr="005E3A65">
        <w:rPr>
          <w:rFonts w:ascii="Calibri" w:hAnsi="Calibri" w:cs="Calibri"/>
          <w:iCs w:val="0"/>
        </w:rPr>
        <w:t>Guided students in integrating theory with practice through targeted learning activities</w:t>
      </w:r>
      <w:r>
        <w:rPr>
          <w:rFonts w:ascii="Calibri" w:hAnsi="Calibri" w:cs="Calibri"/>
          <w:iCs w:val="0"/>
        </w:rPr>
        <w:t xml:space="preserve"> to optimize</w:t>
      </w:r>
      <w:r w:rsidRPr="005E3A65">
        <w:rPr>
          <w:rFonts w:ascii="Calibri" w:hAnsi="Calibri" w:cs="Calibri"/>
          <w:iCs w:val="0"/>
        </w:rPr>
        <w:t xml:space="preserve"> clinical competencies and readiness for patient care.</w:t>
      </w:r>
    </w:p>
    <w:p w14:paraId="330CABE6" w14:textId="125CE61E" w:rsidR="005E3A65" w:rsidRPr="005E3A65" w:rsidRDefault="005E3A65" w:rsidP="005E3A65">
      <w:pPr>
        <w:pStyle w:val="JDAccomplishment"/>
        <w:numPr>
          <w:ilvl w:val="0"/>
          <w:numId w:val="9"/>
        </w:numPr>
        <w:spacing w:before="60" w:after="0"/>
        <w:contextualSpacing w:val="0"/>
        <w:jc w:val="both"/>
        <w:rPr>
          <w:rFonts w:ascii="Calibri" w:hAnsi="Calibri" w:cs="Calibri"/>
          <w:iCs w:val="0"/>
        </w:rPr>
      </w:pPr>
      <w:r w:rsidRPr="005E3A65">
        <w:rPr>
          <w:rFonts w:ascii="Calibri" w:hAnsi="Calibri" w:cs="Calibri"/>
          <w:iCs w:val="0"/>
        </w:rPr>
        <w:t>Served as resource for nurses</w:t>
      </w:r>
      <w:r>
        <w:rPr>
          <w:rFonts w:ascii="Calibri" w:hAnsi="Calibri" w:cs="Calibri"/>
          <w:iCs w:val="0"/>
        </w:rPr>
        <w:t xml:space="preserve"> and identified/facilitated</w:t>
      </w:r>
      <w:r w:rsidRPr="005E3A65">
        <w:rPr>
          <w:rFonts w:ascii="Calibri" w:hAnsi="Calibri" w:cs="Calibri"/>
          <w:iCs w:val="0"/>
        </w:rPr>
        <w:t xml:space="preserve"> educational opportunities for professional development, contributing to ongoing skill enhancement and career growth.</w:t>
      </w:r>
    </w:p>
    <w:p w14:paraId="2F7AAA2D" w14:textId="515BCAE6" w:rsidR="00F424FA" w:rsidRPr="00BE42B7" w:rsidRDefault="005E3A65" w:rsidP="005E3A65">
      <w:pPr>
        <w:pStyle w:val="JDAccomplishment"/>
        <w:numPr>
          <w:ilvl w:val="0"/>
          <w:numId w:val="9"/>
        </w:numPr>
        <w:spacing w:before="60" w:after="0"/>
        <w:contextualSpacing w:val="0"/>
        <w:jc w:val="both"/>
        <w:rPr>
          <w:rFonts w:ascii="Calibri" w:hAnsi="Calibri" w:cs="Calibri"/>
          <w:iCs w:val="0"/>
        </w:rPr>
      </w:pPr>
      <w:r>
        <w:rPr>
          <w:rFonts w:ascii="Calibri" w:hAnsi="Calibri" w:cs="Calibri"/>
          <w:iCs w:val="0"/>
        </w:rPr>
        <w:t>Fostered</w:t>
      </w:r>
      <w:r w:rsidRPr="005E3A65">
        <w:rPr>
          <w:rFonts w:ascii="Calibri" w:hAnsi="Calibri" w:cs="Calibri"/>
          <w:iCs w:val="0"/>
        </w:rPr>
        <w:t xml:space="preserve"> strong partnerships and ensur</w:t>
      </w:r>
      <w:r>
        <w:rPr>
          <w:rFonts w:ascii="Calibri" w:hAnsi="Calibri" w:cs="Calibri"/>
          <w:iCs w:val="0"/>
        </w:rPr>
        <w:t>ed</w:t>
      </w:r>
      <w:r w:rsidRPr="005E3A65">
        <w:rPr>
          <w:rFonts w:ascii="Calibri" w:hAnsi="Calibri" w:cs="Calibri"/>
          <w:iCs w:val="0"/>
        </w:rPr>
        <w:t xml:space="preserve"> alignment between academic objectives and clinical practice standards</w:t>
      </w:r>
      <w:r>
        <w:rPr>
          <w:rFonts w:ascii="Calibri" w:hAnsi="Calibri" w:cs="Calibri"/>
          <w:iCs w:val="0"/>
        </w:rPr>
        <w:t>, while acting</w:t>
      </w:r>
      <w:r w:rsidRPr="005E3A65">
        <w:rPr>
          <w:rFonts w:ascii="Calibri" w:hAnsi="Calibri" w:cs="Calibri"/>
          <w:iCs w:val="0"/>
        </w:rPr>
        <w:t xml:space="preserve"> as liaison between clinical agency and college</w:t>
      </w:r>
      <w:r>
        <w:rPr>
          <w:rFonts w:ascii="Calibri" w:hAnsi="Calibri" w:cs="Calibri"/>
          <w:iCs w:val="0"/>
        </w:rPr>
        <w:t>.</w:t>
      </w:r>
    </w:p>
    <w:p w14:paraId="21687B4C" w14:textId="31250E5C" w:rsidR="00633D91" w:rsidRPr="00BE42B7" w:rsidRDefault="00816C61" w:rsidP="001D2041">
      <w:pPr>
        <w:pBdr>
          <w:top w:val="nil"/>
          <w:left w:val="nil"/>
          <w:bottom w:val="nil"/>
          <w:right w:val="nil"/>
          <w:between w:val="nil"/>
        </w:pBdr>
        <w:spacing w:before="360" w:after="240"/>
        <w:rPr>
          <w:rFonts w:eastAsia="Helvetica Neue"/>
          <w:color w:val="3C78D8"/>
          <w:sz w:val="36"/>
          <w:szCs w:val="36"/>
        </w:rPr>
      </w:pPr>
      <w:r w:rsidRPr="00BE42B7">
        <w:rPr>
          <w:rFonts w:eastAsia="Helvetica Neue"/>
          <w:color w:val="3C78D8"/>
          <w:sz w:val="36"/>
          <w:szCs w:val="36"/>
        </w:rPr>
        <w:t>Education</w:t>
      </w:r>
      <w:r w:rsidR="00F424FA" w:rsidRPr="00BE42B7">
        <w:rPr>
          <w:rFonts w:eastAsia="Helvetica Neue"/>
          <w:color w:val="3C78D8"/>
          <w:sz w:val="36"/>
          <w:szCs w:val="36"/>
        </w:rPr>
        <w:t xml:space="preserve"> &amp; Credentials</w:t>
      </w:r>
    </w:p>
    <w:p w14:paraId="404EDA04" w14:textId="1B32AB1F" w:rsidR="00633D91" w:rsidRPr="00BE42B7" w:rsidRDefault="00F424FA" w:rsidP="001D2041">
      <w:pPr>
        <w:pBdr>
          <w:top w:val="nil"/>
          <w:left w:val="nil"/>
          <w:bottom w:val="nil"/>
          <w:right w:val="nil"/>
          <w:between w:val="nil"/>
        </w:pBdr>
        <w:spacing w:before="60"/>
        <w:rPr>
          <w:rFonts w:eastAsia="Helvetica Neue"/>
          <w:color w:val="3C78D8"/>
          <w:sz w:val="20"/>
          <w:szCs w:val="20"/>
        </w:rPr>
      </w:pPr>
      <w:r w:rsidRPr="00BE42B7">
        <w:rPr>
          <w:rFonts w:eastAsia="Helvetica Neue"/>
          <w:color w:val="3C78D8"/>
          <w:sz w:val="20"/>
          <w:szCs w:val="20"/>
        </w:rPr>
        <w:t>Master of Science in Nursing</w:t>
      </w:r>
    </w:p>
    <w:p w14:paraId="2C0EA944" w14:textId="4AC9936E" w:rsidR="00633D91" w:rsidRPr="00BE42B7" w:rsidRDefault="00F424FA">
      <w:pPr>
        <w:pBdr>
          <w:top w:val="nil"/>
          <w:left w:val="nil"/>
          <w:bottom w:val="nil"/>
          <w:right w:val="nil"/>
          <w:between w:val="nil"/>
        </w:pBdr>
        <w:spacing w:after="120"/>
        <w:rPr>
          <w:rFonts w:eastAsia="Helvetica Neue"/>
          <w:color w:val="282828"/>
          <w:sz w:val="20"/>
          <w:szCs w:val="20"/>
        </w:rPr>
      </w:pPr>
      <w:r w:rsidRPr="00BE42B7">
        <w:rPr>
          <w:rFonts w:eastAsia="Helvetica Neue"/>
          <w:color w:val="282828"/>
          <w:sz w:val="20"/>
          <w:szCs w:val="20"/>
        </w:rPr>
        <w:t>Chamberlain University</w:t>
      </w:r>
    </w:p>
    <w:p w14:paraId="49805910" w14:textId="35EF2B34" w:rsidR="00633D91" w:rsidRPr="00BE42B7" w:rsidRDefault="00F424FA" w:rsidP="001D2041">
      <w:pPr>
        <w:pBdr>
          <w:top w:val="nil"/>
          <w:left w:val="nil"/>
          <w:bottom w:val="nil"/>
          <w:right w:val="nil"/>
          <w:between w:val="nil"/>
        </w:pBdr>
        <w:spacing w:before="60"/>
        <w:rPr>
          <w:rFonts w:eastAsia="Helvetica Neue"/>
          <w:color w:val="3C78D8"/>
          <w:sz w:val="20"/>
          <w:szCs w:val="20"/>
        </w:rPr>
      </w:pPr>
      <w:r w:rsidRPr="00BE42B7">
        <w:rPr>
          <w:rFonts w:eastAsia="Helvetica Neue"/>
          <w:color w:val="3C78D8"/>
          <w:sz w:val="20"/>
          <w:szCs w:val="20"/>
        </w:rPr>
        <w:t xml:space="preserve">Bachelor of Science in Nursing </w:t>
      </w:r>
    </w:p>
    <w:p w14:paraId="5BE59FF7" w14:textId="4746BD67" w:rsidR="00633D91" w:rsidRPr="00BE42B7" w:rsidRDefault="00F424FA">
      <w:pPr>
        <w:pBdr>
          <w:top w:val="nil"/>
          <w:left w:val="nil"/>
          <w:bottom w:val="nil"/>
          <w:right w:val="nil"/>
          <w:between w:val="nil"/>
        </w:pBdr>
        <w:spacing w:after="120"/>
        <w:rPr>
          <w:rFonts w:eastAsia="Helvetica Neue"/>
          <w:color w:val="282828"/>
          <w:sz w:val="20"/>
          <w:szCs w:val="20"/>
        </w:rPr>
      </w:pPr>
      <w:r w:rsidRPr="00BE42B7">
        <w:rPr>
          <w:rFonts w:eastAsia="Helvetica Neue"/>
          <w:color w:val="282828"/>
          <w:sz w:val="20"/>
          <w:szCs w:val="20"/>
        </w:rPr>
        <w:t>Chamberlain University</w:t>
      </w:r>
    </w:p>
    <w:p w14:paraId="1566C75E" w14:textId="35CC347D" w:rsidR="00633D91" w:rsidRPr="00BE42B7" w:rsidRDefault="00816C61" w:rsidP="001D2041">
      <w:pPr>
        <w:pBdr>
          <w:top w:val="nil"/>
          <w:left w:val="nil"/>
          <w:bottom w:val="nil"/>
          <w:right w:val="nil"/>
          <w:between w:val="nil"/>
        </w:pBdr>
        <w:tabs>
          <w:tab w:val="left" w:pos="10020"/>
        </w:tabs>
        <w:spacing w:before="360" w:after="240"/>
        <w:rPr>
          <w:rFonts w:eastAsia="Helvetica Neue"/>
          <w:color w:val="3C78D8"/>
          <w:sz w:val="36"/>
          <w:szCs w:val="36"/>
        </w:rPr>
      </w:pPr>
      <w:r w:rsidRPr="00BE42B7">
        <w:rPr>
          <w:rFonts w:eastAsia="Helvetica Neue"/>
          <w:color w:val="3C78D8"/>
          <w:sz w:val="36"/>
          <w:szCs w:val="36"/>
        </w:rPr>
        <w:t xml:space="preserve">Licenses </w:t>
      </w:r>
    </w:p>
    <w:p w14:paraId="22FB1ED1" w14:textId="026C667C" w:rsidR="00633D91" w:rsidRPr="00BE42B7" w:rsidRDefault="00F424FA" w:rsidP="001D2041">
      <w:pPr>
        <w:spacing w:before="60"/>
        <w:rPr>
          <w:rFonts w:eastAsia="Helvetica Neue"/>
          <w:color w:val="282828"/>
          <w:sz w:val="20"/>
          <w:szCs w:val="20"/>
        </w:rPr>
      </w:pPr>
      <w:r w:rsidRPr="00BE42B7">
        <w:rPr>
          <w:rFonts w:eastAsia="Helvetica Neue"/>
          <w:color w:val="282828"/>
          <w:sz w:val="20"/>
          <w:szCs w:val="20"/>
        </w:rPr>
        <w:t>Licensed as a Registered Nurse in the State of California</w:t>
      </w:r>
    </w:p>
    <w:sectPr w:rsidR="00633D91" w:rsidRPr="00BE42B7" w:rsidSect="00853F51">
      <w:footerReference w:type="default" r:id="rId9"/>
      <w:pgSz w:w="12240" w:h="15840" w:code="1"/>
      <w:pgMar w:top="720" w:right="720" w:bottom="720" w:left="720" w:header="432"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6F341" w14:textId="77777777" w:rsidR="001033FB" w:rsidRDefault="001033FB">
      <w:r>
        <w:separator/>
      </w:r>
    </w:p>
  </w:endnote>
  <w:endnote w:type="continuationSeparator" w:id="0">
    <w:p w14:paraId="55CC2141" w14:textId="77777777" w:rsidR="001033FB" w:rsidRDefault="00103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mbria"/>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Helvetica Neue">
    <w:altName w:val="Sylfaen"/>
    <w:charset w:val="00"/>
    <w:family w:val="auto"/>
    <w:pitch w:val="default"/>
  </w:font>
  <w:font w:name="Aveni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7BED1" w14:textId="77777777" w:rsidR="00633D91" w:rsidRPr="00F83C5E" w:rsidRDefault="00816C61">
    <w:pPr>
      <w:tabs>
        <w:tab w:val="center" w:pos="4550"/>
        <w:tab w:val="left" w:pos="5818"/>
      </w:tabs>
      <w:ind w:right="260"/>
      <w:jc w:val="right"/>
      <w:rPr>
        <w:rFonts w:ascii="Helvetica" w:eastAsia="Avenir" w:hAnsi="Helvetica" w:cs="Avenir"/>
        <w:color w:val="4472C4" w:themeColor="accent1"/>
        <w:sz w:val="18"/>
        <w:szCs w:val="18"/>
      </w:rPr>
    </w:pPr>
    <w:r w:rsidRPr="00F83C5E">
      <w:rPr>
        <w:rFonts w:ascii="Helvetica" w:eastAsia="Avenir" w:hAnsi="Helvetica" w:cs="Avenir"/>
        <w:color w:val="4472C4" w:themeColor="accent1"/>
        <w:sz w:val="18"/>
        <w:szCs w:val="18"/>
      </w:rPr>
      <w:t xml:space="preserve">Page </w:t>
    </w:r>
    <w:r w:rsidRPr="00F83C5E">
      <w:rPr>
        <w:rFonts w:ascii="Helvetica" w:eastAsia="Avenir" w:hAnsi="Helvetica" w:cs="Avenir"/>
        <w:color w:val="4472C4" w:themeColor="accent1"/>
        <w:sz w:val="18"/>
        <w:szCs w:val="18"/>
      </w:rPr>
      <w:fldChar w:fldCharType="begin"/>
    </w:r>
    <w:r w:rsidRPr="00F83C5E">
      <w:rPr>
        <w:rFonts w:ascii="Helvetica" w:eastAsia="Avenir" w:hAnsi="Helvetica" w:cs="Avenir"/>
        <w:color w:val="4472C4" w:themeColor="accent1"/>
        <w:sz w:val="18"/>
        <w:szCs w:val="18"/>
      </w:rPr>
      <w:instrText>PAGE</w:instrText>
    </w:r>
    <w:r w:rsidRPr="00F83C5E">
      <w:rPr>
        <w:rFonts w:ascii="Helvetica" w:eastAsia="Avenir" w:hAnsi="Helvetica" w:cs="Avenir"/>
        <w:color w:val="4472C4" w:themeColor="accent1"/>
        <w:sz w:val="18"/>
        <w:szCs w:val="18"/>
      </w:rPr>
      <w:fldChar w:fldCharType="separate"/>
    </w:r>
    <w:r w:rsidR="00976B04" w:rsidRPr="00F83C5E">
      <w:rPr>
        <w:rFonts w:ascii="Helvetica" w:eastAsia="Avenir" w:hAnsi="Helvetica" w:cs="Avenir"/>
        <w:noProof/>
        <w:color w:val="4472C4" w:themeColor="accent1"/>
        <w:sz w:val="18"/>
        <w:szCs w:val="18"/>
      </w:rPr>
      <w:t>1</w:t>
    </w:r>
    <w:r w:rsidRPr="00F83C5E">
      <w:rPr>
        <w:rFonts w:ascii="Helvetica" w:eastAsia="Avenir" w:hAnsi="Helvetica" w:cs="Avenir"/>
        <w:color w:val="4472C4" w:themeColor="accent1"/>
        <w:sz w:val="18"/>
        <w:szCs w:val="18"/>
      </w:rPr>
      <w:fldChar w:fldCharType="end"/>
    </w:r>
    <w:r w:rsidRPr="00F83C5E">
      <w:rPr>
        <w:rFonts w:ascii="Helvetica" w:eastAsia="Avenir" w:hAnsi="Helvetica" w:cs="Avenir"/>
        <w:color w:val="4472C4" w:themeColor="accent1"/>
        <w:sz w:val="18"/>
        <w:szCs w:val="18"/>
      </w:rPr>
      <w:t xml:space="preserve"> | </w:t>
    </w:r>
    <w:r w:rsidRPr="00F83C5E">
      <w:rPr>
        <w:rFonts w:ascii="Helvetica" w:eastAsia="Avenir" w:hAnsi="Helvetica" w:cs="Avenir"/>
        <w:color w:val="4472C4" w:themeColor="accent1"/>
        <w:sz w:val="18"/>
        <w:szCs w:val="18"/>
      </w:rPr>
      <w:fldChar w:fldCharType="begin"/>
    </w:r>
    <w:r w:rsidRPr="00F83C5E">
      <w:rPr>
        <w:rFonts w:ascii="Helvetica" w:eastAsia="Avenir" w:hAnsi="Helvetica" w:cs="Avenir"/>
        <w:color w:val="4472C4" w:themeColor="accent1"/>
        <w:sz w:val="18"/>
        <w:szCs w:val="18"/>
      </w:rPr>
      <w:instrText>NUMPAGES</w:instrText>
    </w:r>
    <w:r w:rsidRPr="00F83C5E">
      <w:rPr>
        <w:rFonts w:ascii="Helvetica" w:eastAsia="Avenir" w:hAnsi="Helvetica" w:cs="Avenir"/>
        <w:color w:val="4472C4" w:themeColor="accent1"/>
        <w:sz w:val="18"/>
        <w:szCs w:val="18"/>
      </w:rPr>
      <w:fldChar w:fldCharType="separate"/>
    </w:r>
    <w:r w:rsidR="00976B04" w:rsidRPr="00F83C5E">
      <w:rPr>
        <w:rFonts w:ascii="Helvetica" w:eastAsia="Avenir" w:hAnsi="Helvetica" w:cs="Avenir"/>
        <w:noProof/>
        <w:color w:val="4472C4" w:themeColor="accent1"/>
        <w:sz w:val="18"/>
        <w:szCs w:val="18"/>
      </w:rPr>
      <w:t>2</w:t>
    </w:r>
    <w:r w:rsidRPr="00F83C5E">
      <w:rPr>
        <w:rFonts w:ascii="Helvetica" w:eastAsia="Avenir" w:hAnsi="Helvetica" w:cs="Avenir"/>
        <w:color w:val="4472C4" w:themeColor="accent1"/>
        <w:sz w:val="18"/>
        <w:szCs w:val="18"/>
      </w:rPr>
      <w:fldChar w:fldCharType="end"/>
    </w:r>
  </w:p>
  <w:p w14:paraId="3EF02CAC" w14:textId="77777777" w:rsidR="00633D91" w:rsidRDefault="00633D91">
    <w:pPr>
      <w:pBdr>
        <w:top w:val="nil"/>
        <w:left w:val="nil"/>
        <w:bottom w:val="nil"/>
        <w:right w:val="nil"/>
        <w:between w:val="nil"/>
      </w:pBdr>
      <w:tabs>
        <w:tab w:val="center" w:pos="4680"/>
        <w:tab w:val="right" w:pos="9360"/>
      </w:tabs>
      <w:rPr>
        <w:rFonts w:ascii="Avenir" w:eastAsia="Avenir" w:hAnsi="Avenir" w:cs="Avenir"/>
        <w:color w:val="005F6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36461" w14:textId="77777777" w:rsidR="001033FB" w:rsidRDefault="001033FB">
      <w:r>
        <w:separator/>
      </w:r>
    </w:p>
  </w:footnote>
  <w:footnote w:type="continuationSeparator" w:id="0">
    <w:p w14:paraId="7B050AB3" w14:textId="77777777" w:rsidR="001033FB" w:rsidRDefault="001033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A095C"/>
    <w:multiLevelType w:val="multilevel"/>
    <w:tmpl w:val="8626C650"/>
    <w:lvl w:ilvl="0">
      <w:start w:val="1"/>
      <w:numFmt w:val="decimal"/>
      <w:pStyle w:val="AoE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B90B24"/>
    <w:multiLevelType w:val="multilevel"/>
    <w:tmpl w:val="B4247390"/>
    <w:lvl w:ilvl="0">
      <w:start w:val="1"/>
      <w:numFmt w:val="bullet"/>
      <w:lvlText w:val=""/>
      <w:lvlJc w:val="left"/>
      <w:pPr>
        <w:ind w:left="720" w:hanging="360"/>
      </w:pPr>
      <w:rPr>
        <w:rFonts w:ascii="Symbol" w:hAnsi="Symbol" w:hint="default"/>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6410DD"/>
    <w:multiLevelType w:val="multilevel"/>
    <w:tmpl w:val="3B76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EB6277"/>
    <w:multiLevelType w:val="multilevel"/>
    <w:tmpl w:val="E7649370"/>
    <w:lvl w:ilvl="0">
      <w:start w:val="1"/>
      <w:numFmt w:val="bullet"/>
      <w:pStyle w:val="JDAccomplishmen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944FC0"/>
    <w:multiLevelType w:val="multilevel"/>
    <w:tmpl w:val="88DCCC1C"/>
    <w:lvl w:ilvl="0">
      <w:start w:val="1"/>
      <w:numFmt w:val="bullet"/>
      <w:pStyle w:val="ListParagraph"/>
      <w:lvlText w:val="♦"/>
      <w:lvlJc w:val="left"/>
      <w:pPr>
        <w:ind w:left="360" w:hanging="360"/>
      </w:pPr>
      <w:rPr>
        <w:rFonts w:ascii="Noto Sans Symbols" w:eastAsia="Noto Sans Symbols" w:hAnsi="Noto Sans Symbols" w:cs="Noto Sans Symbols"/>
        <w:color w:val="000000"/>
        <w:sz w:val="16"/>
        <w:szCs w:val="16"/>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EEA1873"/>
    <w:multiLevelType w:val="multilevel"/>
    <w:tmpl w:val="C87A72D8"/>
    <w:lvl w:ilvl="0">
      <w:start w:val="1"/>
      <w:numFmt w:val="bullet"/>
      <w:lvlText w:val=""/>
      <w:lvlJc w:val="left"/>
      <w:pPr>
        <w:ind w:left="720" w:hanging="360"/>
      </w:pPr>
      <w:rPr>
        <w:rFonts w:ascii="Symbol" w:hAnsi="Symbol" w:hint="default"/>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56509121">
    <w:abstractNumId w:val="4"/>
  </w:num>
  <w:num w:numId="2" w16cid:durableId="870266001">
    <w:abstractNumId w:val="3"/>
  </w:num>
  <w:num w:numId="3" w16cid:durableId="1337028197">
    <w:abstractNumId w:val="0"/>
  </w:num>
  <w:num w:numId="4" w16cid:durableId="1622112129">
    <w:abstractNumId w:val="3"/>
  </w:num>
  <w:num w:numId="5" w16cid:durableId="1957953778">
    <w:abstractNumId w:val="3"/>
  </w:num>
  <w:num w:numId="6" w16cid:durableId="888616875">
    <w:abstractNumId w:val="3"/>
  </w:num>
  <w:num w:numId="7" w16cid:durableId="1703095049">
    <w:abstractNumId w:val="3"/>
  </w:num>
  <w:num w:numId="8" w16cid:durableId="455028420">
    <w:abstractNumId w:val="1"/>
  </w:num>
  <w:num w:numId="9" w16cid:durableId="790979279">
    <w:abstractNumId w:val="5"/>
  </w:num>
  <w:num w:numId="10" w16cid:durableId="1150175509">
    <w:abstractNumId w:val="3"/>
  </w:num>
  <w:num w:numId="11" w16cid:durableId="1107774222">
    <w:abstractNumId w:val="3"/>
  </w:num>
  <w:num w:numId="12" w16cid:durableId="711080450">
    <w:abstractNumId w:val="3"/>
  </w:num>
  <w:num w:numId="13" w16cid:durableId="1312752965">
    <w:abstractNumId w:val="2"/>
  </w:num>
  <w:num w:numId="14" w16cid:durableId="1787894523">
    <w:abstractNumId w:val="3"/>
  </w:num>
  <w:num w:numId="15" w16cid:durableId="1000231378">
    <w:abstractNumId w:val="3"/>
  </w:num>
  <w:num w:numId="16" w16cid:durableId="1114177916">
    <w:abstractNumId w:val="3"/>
  </w:num>
  <w:num w:numId="17" w16cid:durableId="141048367">
    <w:abstractNumId w:val="3"/>
  </w:num>
  <w:num w:numId="18" w16cid:durableId="1479541371">
    <w:abstractNumId w:val="3"/>
  </w:num>
  <w:num w:numId="19" w16cid:durableId="661813168">
    <w:abstractNumId w:val="3"/>
  </w:num>
  <w:num w:numId="20" w16cid:durableId="1492023998">
    <w:abstractNumId w:val="3"/>
  </w:num>
  <w:num w:numId="21" w16cid:durableId="1355301231">
    <w:abstractNumId w:val="3"/>
  </w:num>
  <w:num w:numId="22" w16cid:durableId="702291722">
    <w:abstractNumId w:val="3"/>
  </w:num>
  <w:num w:numId="23" w16cid:durableId="1364131960">
    <w:abstractNumId w:val="3"/>
  </w:num>
  <w:num w:numId="24" w16cid:durableId="501823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D91"/>
    <w:rsid w:val="00015B18"/>
    <w:rsid w:val="0007166D"/>
    <w:rsid w:val="000C4B5F"/>
    <w:rsid w:val="001033FB"/>
    <w:rsid w:val="00167122"/>
    <w:rsid w:val="001D2041"/>
    <w:rsid w:val="00220F7B"/>
    <w:rsid w:val="00235405"/>
    <w:rsid w:val="00252F71"/>
    <w:rsid w:val="00261664"/>
    <w:rsid w:val="00265AA9"/>
    <w:rsid w:val="002B690C"/>
    <w:rsid w:val="002C75F1"/>
    <w:rsid w:val="00314536"/>
    <w:rsid w:val="00393ADB"/>
    <w:rsid w:val="003B322A"/>
    <w:rsid w:val="003C5CF1"/>
    <w:rsid w:val="003D2F73"/>
    <w:rsid w:val="00410B3B"/>
    <w:rsid w:val="0042449C"/>
    <w:rsid w:val="00473069"/>
    <w:rsid w:val="004F5454"/>
    <w:rsid w:val="005315CA"/>
    <w:rsid w:val="005500CF"/>
    <w:rsid w:val="005711BB"/>
    <w:rsid w:val="0057751F"/>
    <w:rsid w:val="005D3009"/>
    <w:rsid w:val="005E3A65"/>
    <w:rsid w:val="00632846"/>
    <w:rsid w:val="00633D91"/>
    <w:rsid w:val="0064082D"/>
    <w:rsid w:val="006424E7"/>
    <w:rsid w:val="00685DAD"/>
    <w:rsid w:val="006D2FAA"/>
    <w:rsid w:val="006F0C15"/>
    <w:rsid w:val="007057BA"/>
    <w:rsid w:val="00745F57"/>
    <w:rsid w:val="00756C1E"/>
    <w:rsid w:val="00795028"/>
    <w:rsid w:val="007A0460"/>
    <w:rsid w:val="007A217E"/>
    <w:rsid w:val="007A7AFE"/>
    <w:rsid w:val="007B1F34"/>
    <w:rsid w:val="00816C61"/>
    <w:rsid w:val="00853F51"/>
    <w:rsid w:val="0086293F"/>
    <w:rsid w:val="00893285"/>
    <w:rsid w:val="008A184E"/>
    <w:rsid w:val="009027D4"/>
    <w:rsid w:val="00925507"/>
    <w:rsid w:val="0094445E"/>
    <w:rsid w:val="00951400"/>
    <w:rsid w:val="00976B04"/>
    <w:rsid w:val="00AC646A"/>
    <w:rsid w:val="00AF2C8C"/>
    <w:rsid w:val="00B03CF5"/>
    <w:rsid w:val="00B525DD"/>
    <w:rsid w:val="00B8149B"/>
    <w:rsid w:val="00BA162F"/>
    <w:rsid w:val="00BD7571"/>
    <w:rsid w:val="00BE42B7"/>
    <w:rsid w:val="00C0085B"/>
    <w:rsid w:val="00C113DC"/>
    <w:rsid w:val="00C36942"/>
    <w:rsid w:val="00CC5309"/>
    <w:rsid w:val="00D633D9"/>
    <w:rsid w:val="00D778BB"/>
    <w:rsid w:val="00DB445A"/>
    <w:rsid w:val="00DD58B7"/>
    <w:rsid w:val="00E06DEE"/>
    <w:rsid w:val="00E15A76"/>
    <w:rsid w:val="00E37406"/>
    <w:rsid w:val="00E43F24"/>
    <w:rsid w:val="00EA6B82"/>
    <w:rsid w:val="00EB37D9"/>
    <w:rsid w:val="00EF1986"/>
    <w:rsid w:val="00F06936"/>
    <w:rsid w:val="00F26989"/>
    <w:rsid w:val="00F34926"/>
    <w:rsid w:val="00F424FA"/>
    <w:rsid w:val="00F453A8"/>
    <w:rsid w:val="00F54459"/>
    <w:rsid w:val="00F83C5E"/>
    <w:rsid w:val="00F936FB"/>
    <w:rsid w:val="00FC4237"/>
    <w:rsid w:val="00FF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969F"/>
  <w15:docId w15:val="{8068DD59-66A1-44D1-B52D-D0B97417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7D6"/>
    <w:rPr>
      <w:rFonts w:ascii="Palatino Linotype" w:hAnsi="Palatino Linotype" w:cs="Helvetica"/>
      <w:b/>
      <w:bCs/>
      <w:color w:val="005F65"/>
      <w:sz w:val="40"/>
      <w:szCs w:val="40"/>
    </w:rPr>
  </w:style>
  <w:style w:type="table" w:styleId="TableGrid">
    <w:name w:val="Table Grid"/>
    <w:basedOn w:val="TableNormal"/>
    <w:uiPriority w:val="39"/>
    <w:rsid w:val="00DF2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1682"/>
    <w:pPr>
      <w:numPr>
        <w:numId w:val="1"/>
      </w:numPr>
      <w:contextualSpacing/>
    </w:pPr>
    <w:rPr>
      <w:rFonts w:ascii="Helvetica" w:hAnsi="Helvetica" w:cs="Helvetica"/>
      <w:b/>
      <w:bCs/>
      <w:color w:val="005F65"/>
      <w:sz w:val="20"/>
      <w:szCs w:val="20"/>
    </w:rPr>
  </w:style>
  <w:style w:type="paragraph" w:styleId="Header">
    <w:name w:val="header"/>
    <w:basedOn w:val="Normal"/>
    <w:link w:val="HeaderChar"/>
    <w:uiPriority w:val="99"/>
    <w:unhideWhenUsed/>
    <w:rsid w:val="00641691"/>
    <w:pPr>
      <w:tabs>
        <w:tab w:val="center" w:pos="4680"/>
        <w:tab w:val="right" w:pos="9360"/>
      </w:tabs>
    </w:pPr>
  </w:style>
  <w:style w:type="character" w:customStyle="1" w:styleId="HeaderChar">
    <w:name w:val="Header Char"/>
    <w:basedOn w:val="DefaultParagraphFont"/>
    <w:link w:val="Header"/>
    <w:uiPriority w:val="99"/>
    <w:rsid w:val="00641691"/>
  </w:style>
  <w:style w:type="paragraph" w:styleId="Footer">
    <w:name w:val="footer"/>
    <w:basedOn w:val="Normal"/>
    <w:link w:val="FooterChar"/>
    <w:uiPriority w:val="99"/>
    <w:unhideWhenUsed/>
    <w:rsid w:val="00641691"/>
    <w:pPr>
      <w:tabs>
        <w:tab w:val="center" w:pos="4680"/>
        <w:tab w:val="right" w:pos="9360"/>
      </w:tabs>
    </w:pPr>
  </w:style>
  <w:style w:type="character" w:customStyle="1" w:styleId="FooterChar">
    <w:name w:val="Footer Char"/>
    <w:basedOn w:val="DefaultParagraphFont"/>
    <w:link w:val="Footer"/>
    <w:uiPriority w:val="99"/>
    <w:rsid w:val="00641691"/>
  </w:style>
  <w:style w:type="character" w:customStyle="1" w:styleId="TitleChar">
    <w:name w:val="Title Char"/>
    <w:basedOn w:val="DefaultParagraphFont"/>
    <w:link w:val="Title"/>
    <w:uiPriority w:val="10"/>
    <w:rsid w:val="006877D6"/>
    <w:rPr>
      <w:rFonts w:ascii="Palatino Linotype" w:hAnsi="Palatino Linotype" w:cs="Helvetica"/>
      <w:b/>
      <w:bCs/>
      <w:color w:val="005F65"/>
      <w:sz w:val="40"/>
      <w:szCs w:val="40"/>
    </w:rPr>
  </w:style>
  <w:style w:type="paragraph" w:styleId="Subtitle">
    <w:name w:val="Subtitle"/>
    <w:basedOn w:val="Normal"/>
    <w:next w:val="Normal"/>
    <w:link w:val="SubtitleChar"/>
    <w:uiPriority w:val="11"/>
    <w:qFormat/>
    <w:pPr>
      <w:spacing w:before="120"/>
    </w:pPr>
    <w:rPr>
      <w:rFonts w:ascii="Palatino Linotype" w:eastAsia="Palatino Linotype" w:hAnsi="Palatino Linotype" w:cs="Palatino Linotype"/>
      <w:color w:val="005F65"/>
      <w:sz w:val="24"/>
      <w:szCs w:val="24"/>
    </w:rPr>
  </w:style>
  <w:style w:type="character" w:customStyle="1" w:styleId="SubtitleChar">
    <w:name w:val="Subtitle Char"/>
    <w:basedOn w:val="DefaultParagraphFont"/>
    <w:link w:val="Subtitle"/>
    <w:uiPriority w:val="11"/>
    <w:rsid w:val="006877D6"/>
    <w:rPr>
      <w:rFonts w:ascii="Palatino Linotype" w:hAnsi="Palatino Linotype" w:cs="Helvetica"/>
      <w:color w:val="005F65"/>
      <w:sz w:val="24"/>
      <w:szCs w:val="24"/>
    </w:rPr>
  </w:style>
  <w:style w:type="paragraph" w:customStyle="1" w:styleId="HiddenSection">
    <w:name w:val="Hidden Section"/>
    <w:basedOn w:val="Normal"/>
    <w:qFormat/>
    <w:rsid w:val="00470206"/>
    <w:rPr>
      <w:rFonts w:ascii="Corbel" w:hAnsi="Corbel"/>
      <w:color w:val="FFFFFF" w:themeColor="background1"/>
    </w:rPr>
  </w:style>
  <w:style w:type="paragraph" w:customStyle="1" w:styleId="Summary">
    <w:name w:val="Summary"/>
    <w:basedOn w:val="Normal"/>
    <w:qFormat/>
    <w:rsid w:val="002B0B0F"/>
    <w:pPr>
      <w:spacing w:line="264" w:lineRule="auto"/>
    </w:pPr>
    <w:rPr>
      <w:rFonts w:ascii="Helvetica" w:hAnsi="Helvetica" w:cs="Helvetica"/>
      <w:color w:val="282828"/>
      <w:sz w:val="18"/>
      <w:szCs w:val="18"/>
    </w:rPr>
  </w:style>
  <w:style w:type="paragraph" w:customStyle="1" w:styleId="SectionHeading">
    <w:name w:val="Section Heading"/>
    <w:basedOn w:val="Normal"/>
    <w:qFormat/>
    <w:rsid w:val="006877D6"/>
    <w:pPr>
      <w:spacing w:before="480" w:after="240"/>
    </w:pPr>
    <w:rPr>
      <w:rFonts w:ascii="Palatino Linotype" w:hAnsi="Palatino Linotype" w:cs="Helvetica"/>
      <w:b/>
      <w:bCs/>
      <w:color w:val="005F65"/>
      <w:sz w:val="28"/>
      <w:szCs w:val="28"/>
    </w:rPr>
  </w:style>
  <w:style w:type="paragraph" w:customStyle="1" w:styleId="CompanyBlock">
    <w:name w:val="Company Block"/>
    <w:basedOn w:val="Normal"/>
    <w:qFormat/>
    <w:rsid w:val="002B0B0F"/>
    <w:pPr>
      <w:tabs>
        <w:tab w:val="right" w:pos="10800"/>
      </w:tabs>
      <w:spacing w:after="180"/>
      <w:contextualSpacing/>
    </w:pPr>
    <w:rPr>
      <w:rFonts w:ascii="Helvetica" w:hAnsi="Helvetica" w:cs="Helvetica"/>
      <w:b/>
      <w:bCs/>
      <w:color w:val="005F65"/>
      <w:sz w:val="20"/>
      <w:szCs w:val="20"/>
    </w:rPr>
  </w:style>
  <w:style w:type="paragraph" w:customStyle="1" w:styleId="FirstCompanyBlock">
    <w:name w:val="First Company Block"/>
    <w:basedOn w:val="CompanyBlock"/>
    <w:rsid w:val="00470206"/>
  </w:style>
  <w:style w:type="paragraph" w:customStyle="1" w:styleId="JDAccomplishment">
    <w:name w:val="JD Accomplishment"/>
    <w:basedOn w:val="Normal"/>
    <w:qFormat/>
    <w:rsid w:val="00F26989"/>
    <w:pPr>
      <w:numPr>
        <w:numId w:val="2"/>
      </w:numPr>
      <w:pBdr>
        <w:top w:val="nil"/>
        <w:left w:val="nil"/>
        <w:bottom w:val="nil"/>
        <w:right w:val="nil"/>
        <w:between w:val="nil"/>
      </w:pBdr>
      <w:spacing w:after="360"/>
      <w:contextualSpacing/>
    </w:pPr>
    <w:rPr>
      <w:rFonts w:ascii="Helvetica Neue" w:eastAsia="Helvetica Neue" w:hAnsi="Helvetica Neue" w:cs="Helvetica Neue"/>
      <w:iCs/>
      <w:color w:val="282828"/>
      <w:sz w:val="20"/>
      <w:szCs w:val="20"/>
    </w:rPr>
  </w:style>
  <w:style w:type="paragraph" w:customStyle="1" w:styleId="JobDescription">
    <w:name w:val="Job Description"/>
    <w:basedOn w:val="Normal"/>
    <w:qFormat/>
    <w:rsid w:val="00F26989"/>
    <w:pPr>
      <w:pBdr>
        <w:top w:val="nil"/>
        <w:left w:val="nil"/>
        <w:bottom w:val="nil"/>
        <w:right w:val="nil"/>
        <w:between w:val="nil"/>
      </w:pBdr>
      <w:tabs>
        <w:tab w:val="right" w:pos="7155"/>
      </w:tabs>
      <w:spacing w:after="180"/>
    </w:pPr>
    <w:rPr>
      <w:rFonts w:ascii="Helvetica Neue" w:eastAsia="Helvetica Neue" w:hAnsi="Helvetica Neue" w:cs="Helvetica Neue"/>
      <w:iCs/>
      <w:color w:val="282828"/>
      <w:sz w:val="20"/>
      <w:szCs w:val="20"/>
    </w:rPr>
  </w:style>
  <w:style w:type="paragraph" w:customStyle="1" w:styleId="EduInfo">
    <w:name w:val="Edu Info"/>
    <w:basedOn w:val="Normal"/>
    <w:qFormat/>
    <w:rsid w:val="00851682"/>
    <w:pPr>
      <w:spacing w:after="120"/>
    </w:pPr>
    <w:rPr>
      <w:rFonts w:ascii="Helvetica" w:hAnsi="Helvetica" w:cs="Helvetica"/>
      <w:color w:val="282828"/>
      <w:sz w:val="20"/>
      <w:szCs w:val="20"/>
    </w:rPr>
  </w:style>
  <w:style w:type="paragraph" w:customStyle="1" w:styleId="EduDegree">
    <w:name w:val="Edu Degree"/>
    <w:basedOn w:val="Normal"/>
    <w:qFormat/>
    <w:rsid w:val="00851682"/>
    <w:rPr>
      <w:rFonts w:ascii="Helvetica" w:hAnsi="Helvetica" w:cs="Helvetica"/>
      <w:b/>
      <w:bCs/>
      <w:color w:val="005F65"/>
      <w:sz w:val="20"/>
      <w:szCs w:val="20"/>
    </w:rPr>
  </w:style>
  <w:style w:type="paragraph" w:customStyle="1" w:styleId="ContactInfo">
    <w:name w:val="Contact Info"/>
    <w:basedOn w:val="Normal"/>
    <w:qFormat/>
    <w:rsid w:val="00851682"/>
    <w:pPr>
      <w:autoSpaceDE w:val="0"/>
      <w:autoSpaceDN w:val="0"/>
      <w:adjustRightInd w:val="0"/>
      <w:jc w:val="right"/>
    </w:pPr>
    <w:rPr>
      <w:rFonts w:ascii="Helvetica" w:hAnsi="Helvetica" w:cs="Helvetica"/>
      <w:color w:val="005F65"/>
      <w:sz w:val="18"/>
      <w:szCs w:val="18"/>
    </w:rPr>
  </w:style>
  <w:style w:type="paragraph" w:customStyle="1" w:styleId="BoldList">
    <w:name w:val="Bold List"/>
    <w:basedOn w:val="JDAccomplishment"/>
    <w:qFormat/>
    <w:rsid w:val="00F856BC"/>
    <w:pPr>
      <w:ind w:left="450"/>
    </w:pPr>
    <w:rPr>
      <w:b/>
      <w:bCs/>
      <w:color w:val="005F65"/>
    </w:rPr>
  </w:style>
  <w:style w:type="paragraph" w:customStyle="1" w:styleId="AoEBullet">
    <w:name w:val="AoE Bullet"/>
    <w:basedOn w:val="ListParagraph"/>
    <w:qFormat/>
    <w:rsid w:val="00B33B6A"/>
    <w:pPr>
      <w:numPr>
        <w:numId w:val="3"/>
      </w:numPr>
      <w:ind w:left="150" w:hanging="180"/>
    </w:pPr>
    <w:rPr>
      <w:b w:val="0"/>
      <w:bCs w:val="0"/>
      <w:color w:val="505050"/>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3B322A"/>
    <w:rPr>
      <w:color w:val="0563C1" w:themeColor="hyperlink"/>
      <w:u w:val="single"/>
    </w:rPr>
  </w:style>
  <w:style w:type="character" w:styleId="UnresolvedMention">
    <w:name w:val="Unresolved Mention"/>
    <w:basedOn w:val="DefaultParagraphFont"/>
    <w:uiPriority w:val="99"/>
    <w:semiHidden/>
    <w:unhideWhenUsed/>
    <w:rsid w:val="003B322A"/>
    <w:rPr>
      <w:color w:val="605E5C"/>
      <w:shd w:val="clear" w:color="auto" w:fill="E1DFDD"/>
    </w:rPr>
  </w:style>
  <w:style w:type="paragraph" w:customStyle="1" w:styleId="muitypography-root">
    <w:name w:val="muitypography-root"/>
    <w:basedOn w:val="Normal"/>
    <w:rsid w:val="00F424FA"/>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6627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ran@alphafirstmed.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p0h689Adw2TjPASvdZon1jruTw==">AMUW2mXTgbwGb5axzKfUytkatmsr7KTTGvyc0gF2DH/SpAz08RIHE5xsxZBNS/oANoB6ve7VSHPGwb9YUqrT9p1jd/o1LIHN4BQ3tJHwd3i7N1egn0JNkQE=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748</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Caleb Sanders</dc:creator>
  <cp:lastModifiedBy>KIRAN SAHOTA</cp:lastModifiedBy>
  <cp:revision>2</cp:revision>
  <dcterms:created xsi:type="dcterms:W3CDTF">2024-09-29T19:02:00Z</dcterms:created>
  <dcterms:modified xsi:type="dcterms:W3CDTF">2024-09-29T19:02:00Z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tv">
    <vt:lpwstr>GoGeMo1-v1</vt:lpwstr>
  </property>
</Properties>
</file>